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26" w:rsidRPr="00B00C1B" w:rsidRDefault="00BD0B26" w:rsidP="00B00C1B">
      <w:pPr>
        <w:spacing w:before="0" w:after="0" w:line="240" w:lineRule="auto"/>
        <w:ind w:firstLine="0"/>
        <w:rPr>
          <w:sz w:val="28"/>
          <w:szCs w:val="28"/>
          <w:lang w:val="lv-LV"/>
        </w:rPr>
      </w:pPr>
      <w:bookmarkStart w:id="0" w:name="_GoBack"/>
      <w:bookmarkEnd w:id="0"/>
    </w:p>
    <w:tbl>
      <w:tblPr>
        <w:tblW w:w="8212" w:type="dxa"/>
        <w:tblLook w:val="01E0" w:firstRow="1" w:lastRow="1" w:firstColumn="1" w:lastColumn="1" w:noHBand="0" w:noVBand="0"/>
      </w:tblPr>
      <w:tblGrid>
        <w:gridCol w:w="2628"/>
        <w:gridCol w:w="2628"/>
        <w:gridCol w:w="2956"/>
      </w:tblGrid>
      <w:tr w:rsidR="00800772" w:rsidRPr="00B9742C" w:rsidTr="002F7511">
        <w:trPr>
          <w:gridAfter w:val="1"/>
          <w:wAfter w:w="2956" w:type="dxa"/>
        </w:trPr>
        <w:tc>
          <w:tcPr>
            <w:tcW w:w="2628" w:type="dxa"/>
            <w:shd w:val="clear" w:color="auto" w:fill="auto"/>
          </w:tcPr>
          <w:p w:rsidR="00800772" w:rsidRPr="00B9742C" w:rsidRDefault="00800772" w:rsidP="002F7511">
            <w:pPr>
              <w:widowControl/>
              <w:spacing w:before="0" w:after="0" w:line="240" w:lineRule="auto"/>
              <w:ind w:firstLine="0"/>
              <w:jc w:val="right"/>
              <w:rPr>
                <w:sz w:val="24"/>
                <w:szCs w:val="24"/>
                <w:lang w:val="lv-LV" w:eastAsia="lv-LV"/>
              </w:rPr>
            </w:pPr>
            <w:r w:rsidRPr="00B9742C">
              <w:rPr>
                <w:sz w:val="24"/>
                <w:szCs w:val="24"/>
                <w:lang w:val="lv-LV" w:eastAsia="lv-LV"/>
              </w:rPr>
              <w:t xml:space="preserve">       </w:t>
            </w:r>
          </w:p>
        </w:tc>
        <w:tc>
          <w:tcPr>
            <w:tcW w:w="2628" w:type="dxa"/>
            <w:shd w:val="clear" w:color="auto" w:fill="auto"/>
          </w:tcPr>
          <w:p w:rsidR="00800772" w:rsidRPr="00B9742C" w:rsidRDefault="00800772" w:rsidP="002F7511">
            <w:pPr>
              <w:widowControl/>
              <w:spacing w:before="0" w:after="0" w:line="240" w:lineRule="auto"/>
              <w:ind w:firstLine="0"/>
              <w:jc w:val="center"/>
              <w:rPr>
                <w:sz w:val="24"/>
                <w:szCs w:val="24"/>
                <w:lang w:val="lv-LV" w:eastAsia="lv-LV"/>
              </w:rPr>
            </w:pPr>
            <w:r w:rsidRPr="00B9742C">
              <w:rPr>
                <w:sz w:val="24"/>
                <w:szCs w:val="24"/>
                <w:lang w:val="lv-LV" w:eastAsia="lv-LV"/>
              </w:rPr>
              <w:t xml:space="preserve">             </w:t>
            </w:r>
            <w:r w:rsidRPr="00B9742C">
              <w:rPr>
                <w:noProof/>
                <w:sz w:val="24"/>
                <w:szCs w:val="24"/>
                <w:lang w:val="en-US"/>
              </w:rPr>
              <w:drawing>
                <wp:inline distT="0" distB="0" distL="0" distR="0" wp14:anchorId="4499D18A" wp14:editId="5C0878B8">
                  <wp:extent cx="609600" cy="676275"/>
                  <wp:effectExtent l="0" t="0" r="0" b="9525"/>
                  <wp:docPr id="2" name="Attēls 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c>
      </w:tr>
      <w:tr w:rsidR="00800772" w:rsidRPr="00B9742C" w:rsidTr="002F7511">
        <w:trPr>
          <w:gridAfter w:val="1"/>
          <w:wAfter w:w="2956" w:type="dxa"/>
        </w:trPr>
        <w:tc>
          <w:tcPr>
            <w:tcW w:w="2628" w:type="dxa"/>
            <w:shd w:val="clear" w:color="auto" w:fill="auto"/>
          </w:tcPr>
          <w:p w:rsidR="00800772" w:rsidRPr="00B9742C" w:rsidRDefault="00800772" w:rsidP="002F7511">
            <w:pPr>
              <w:widowControl/>
              <w:spacing w:before="0" w:after="0" w:line="240" w:lineRule="auto"/>
              <w:ind w:firstLine="0"/>
              <w:jc w:val="right"/>
              <w:rPr>
                <w:sz w:val="24"/>
                <w:szCs w:val="24"/>
                <w:lang w:val="lv-LV" w:eastAsia="lv-LV"/>
              </w:rPr>
            </w:pPr>
          </w:p>
        </w:tc>
        <w:tc>
          <w:tcPr>
            <w:tcW w:w="2628" w:type="dxa"/>
            <w:shd w:val="clear" w:color="auto" w:fill="auto"/>
          </w:tcPr>
          <w:p w:rsidR="00800772" w:rsidRPr="00B9742C" w:rsidRDefault="00800772" w:rsidP="002F7511">
            <w:pPr>
              <w:widowControl/>
              <w:spacing w:before="0" w:after="0" w:line="240" w:lineRule="auto"/>
              <w:ind w:firstLine="0"/>
              <w:rPr>
                <w:sz w:val="24"/>
                <w:szCs w:val="24"/>
                <w:lang w:val="lv-LV" w:eastAsia="lv-LV"/>
              </w:rPr>
            </w:pPr>
          </w:p>
        </w:tc>
      </w:tr>
      <w:tr w:rsidR="00800772" w:rsidRPr="00B9742C" w:rsidTr="002F7511">
        <w:tc>
          <w:tcPr>
            <w:tcW w:w="8212" w:type="dxa"/>
            <w:gridSpan w:val="3"/>
            <w:shd w:val="clear" w:color="auto" w:fill="auto"/>
          </w:tcPr>
          <w:p w:rsidR="00800772" w:rsidRPr="00B9742C" w:rsidRDefault="00800772" w:rsidP="002F7511">
            <w:pPr>
              <w:widowControl/>
              <w:spacing w:before="0" w:after="0" w:line="240" w:lineRule="auto"/>
              <w:ind w:firstLine="0"/>
              <w:rPr>
                <w:sz w:val="24"/>
                <w:szCs w:val="24"/>
                <w:lang w:val="lv-LV" w:eastAsia="lv-LV"/>
              </w:rPr>
            </w:pPr>
          </w:p>
        </w:tc>
      </w:tr>
      <w:tr w:rsidR="00800772" w:rsidRPr="00B9742C" w:rsidTr="002F7511">
        <w:tc>
          <w:tcPr>
            <w:tcW w:w="8212" w:type="dxa"/>
            <w:gridSpan w:val="3"/>
            <w:shd w:val="clear" w:color="auto" w:fill="auto"/>
          </w:tcPr>
          <w:p w:rsidR="00800772" w:rsidRPr="00B9742C" w:rsidRDefault="00800772" w:rsidP="002F7511">
            <w:pPr>
              <w:widowControl/>
              <w:spacing w:before="0" w:after="0"/>
              <w:ind w:firstLine="0"/>
              <w:jc w:val="center"/>
              <w:rPr>
                <w:b/>
                <w:sz w:val="28"/>
                <w:szCs w:val="28"/>
                <w:lang w:val="lv-LV" w:eastAsia="lv-LV"/>
              </w:rPr>
            </w:pPr>
            <w:r w:rsidRPr="00B9742C">
              <w:rPr>
                <w:b/>
                <w:sz w:val="28"/>
                <w:szCs w:val="28"/>
                <w:lang w:val="lv-LV" w:eastAsia="lv-LV"/>
              </w:rPr>
              <w:t>Gulbenes 3.pirmsskolas izglītības iestāde „Auseklītis”</w:t>
            </w:r>
          </w:p>
        </w:tc>
      </w:tr>
      <w:tr w:rsidR="00800772" w:rsidRPr="00B9742C" w:rsidTr="002F7511">
        <w:tc>
          <w:tcPr>
            <w:tcW w:w="8212" w:type="dxa"/>
            <w:gridSpan w:val="3"/>
            <w:shd w:val="clear" w:color="auto" w:fill="auto"/>
          </w:tcPr>
          <w:p w:rsidR="00800772" w:rsidRPr="00B9742C" w:rsidRDefault="00800772" w:rsidP="002F7511">
            <w:pPr>
              <w:widowControl/>
              <w:spacing w:before="0" w:after="0"/>
              <w:ind w:firstLine="0"/>
              <w:jc w:val="center"/>
              <w:rPr>
                <w:sz w:val="24"/>
                <w:szCs w:val="24"/>
                <w:lang w:val="lv-LV" w:eastAsia="lv-LV"/>
              </w:rPr>
            </w:pPr>
            <w:r w:rsidRPr="00B9742C">
              <w:rPr>
                <w:sz w:val="24"/>
                <w:szCs w:val="24"/>
                <w:lang w:val="lv-LV" w:eastAsia="lv-LV"/>
              </w:rPr>
              <w:t xml:space="preserve">Reģ.Nr.4401901930 </w:t>
            </w:r>
          </w:p>
        </w:tc>
      </w:tr>
      <w:tr w:rsidR="00800772" w:rsidRPr="00B9742C" w:rsidTr="002F7511">
        <w:tc>
          <w:tcPr>
            <w:tcW w:w="8212" w:type="dxa"/>
            <w:gridSpan w:val="3"/>
            <w:shd w:val="clear" w:color="auto" w:fill="auto"/>
          </w:tcPr>
          <w:p w:rsidR="00800772" w:rsidRPr="00B9742C" w:rsidRDefault="00800772" w:rsidP="002F7511">
            <w:pPr>
              <w:widowControl/>
              <w:spacing w:before="0" w:after="0" w:line="240" w:lineRule="auto"/>
              <w:ind w:firstLine="0"/>
              <w:jc w:val="center"/>
              <w:rPr>
                <w:sz w:val="24"/>
                <w:szCs w:val="24"/>
                <w:lang w:val="lv-LV" w:eastAsia="lv-LV"/>
              </w:rPr>
            </w:pPr>
            <w:r w:rsidRPr="00B9742C">
              <w:rPr>
                <w:sz w:val="24"/>
                <w:szCs w:val="24"/>
                <w:lang w:val="lv-LV" w:eastAsia="lv-LV"/>
              </w:rPr>
              <w:t>Nākotnes ielā 4, Gulbenē, Gulbenes nov., LV-4401</w:t>
            </w:r>
          </w:p>
        </w:tc>
      </w:tr>
      <w:tr w:rsidR="00800772" w:rsidRPr="00B9742C" w:rsidTr="002F7511">
        <w:tc>
          <w:tcPr>
            <w:tcW w:w="8212" w:type="dxa"/>
            <w:gridSpan w:val="3"/>
            <w:shd w:val="clear" w:color="auto" w:fill="auto"/>
          </w:tcPr>
          <w:p w:rsidR="00800772" w:rsidRPr="00B9742C" w:rsidRDefault="00800772" w:rsidP="002F7511">
            <w:pPr>
              <w:widowControl/>
              <w:pBdr>
                <w:bottom w:val="single" w:sz="12" w:space="1" w:color="auto"/>
              </w:pBdr>
              <w:spacing w:before="0" w:after="0" w:line="240" w:lineRule="auto"/>
              <w:ind w:firstLine="0"/>
              <w:jc w:val="center"/>
              <w:rPr>
                <w:sz w:val="24"/>
                <w:szCs w:val="24"/>
                <w:lang w:val="lv-LV" w:eastAsia="lv-LV"/>
              </w:rPr>
            </w:pPr>
            <w:r w:rsidRPr="00B9742C">
              <w:rPr>
                <w:sz w:val="24"/>
                <w:szCs w:val="24"/>
                <w:lang w:val="lv-LV" w:eastAsia="lv-LV"/>
              </w:rPr>
              <w:t>Tālrunis 64473241, e-pasts pirmsskola3@gulbene.lv</w:t>
            </w:r>
          </w:p>
          <w:p w:rsidR="00800772" w:rsidRPr="00B9742C" w:rsidRDefault="00800772" w:rsidP="002F7511">
            <w:pPr>
              <w:widowControl/>
              <w:spacing w:before="0" w:after="0" w:line="240" w:lineRule="auto"/>
              <w:ind w:firstLine="0"/>
              <w:jc w:val="center"/>
              <w:rPr>
                <w:sz w:val="24"/>
                <w:szCs w:val="24"/>
                <w:lang w:val="lv-LV" w:eastAsia="lv-LV"/>
              </w:rPr>
            </w:pPr>
          </w:p>
        </w:tc>
      </w:tr>
    </w:tbl>
    <w:p w:rsidR="00BD0B26" w:rsidRPr="0064528B" w:rsidRDefault="0064528B" w:rsidP="0064528B">
      <w:pPr>
        <w:pStyle w:val="Galvene"/>
        <w:widowControl/>
        <w:tabs>
          <w:tab w:val="clear" w:pos="4153"/>
          <w:tab w:val="center" w:pos="4536"/>
        </w:tabs>
        <w:spacing w:before="0" w:after="0" w:line="240" w:lineRule="auto"/>
        <w:ind w:firstLine="0"/>
        <w:jc w:val="center"/>
        <w:rPr>
          <w:sz w:val="24"/>
          <w:szCs w:val="24"/>
          <w:lang w:val="lv-LV"/>
        </w:rPr>
      </w:pPr>
      <w:r w:rsidRPr="0064528B">
        <w:rPr>
          <w:sz w:val="24"/>
          <w:szCs w:val="24"/>
          <w:lang w:val="lv-LV"/>
        </w:rPr>
        <w:t>Gulbenē</w:t>
      </w:r>
    </w:p>
    <w:p w:rsidR="0064528B" w:rsidRDefault="0064528B" w:rsidP="0064528B">
      <w:pPr>
        <w:pStyle w:val="Virsraksts4"/>
        <w:jc w:val="both"/>
        <w:rPr>
          <w:rFonts w:cs="Times New Roman"/>
          <w:sz w:val="24"/>
          <w:szCs w:val="24"/>
          <w:lang w:val="lv-LV" w:eastAsia="en-US" w:bidi="ar-SA"/>
        </w:rPr>
      </w:pPr>
    </w:p>
    <w:p w:rsidR="0064528B" w:rsidRDefault="0064528B" w:rsidP="0064528B">
      <w:pPr>
        <w:pStyle w:val="Virsraksts4"/>
        <w:jc w:val="both"/>
        <w:rPr>
          <w:rFonts w:cs="Times New Roman"/>
          <w:sz w:val="24"/>
          <w:szCs w:val="24"/>
          <w:lang w:val="lv-LV" w:eastAsia="en-US" w:bidi="ar-SA"/>
        </w:rPr>
      </w:pPr>
    </w:p>
    <w:p w:rsidR="00145340" w:rsidRPr="00614718" w:rsidRDefault="00800772" w:rsidP="0064528B">
      <w:pPr>
        <w:pStyle w:val="Virsraksts4"/>
        <w:jc w:val="both"/>
        <w:rPr>
          <w:rFonts w:cs="Times New Roman"/>
          <w:b/>
          <w:bCs/>
          <w:color w:val="000000" w:themeColor="text1"/>
          <w:sz w:val="24"/>
          <w:szCs w:val="24"/>
          <w:lang w:val="lv-LV"/>
        </w:rPr>
      </w:pPr>
      <w:r w:rsidRPr="00800772">
        <w:rPr>
          <w:rFonts w:cs="Times New Roman"/>
          <w:sz w:val="24"/>
          <w:szCs w:val="24"/>
          <w:lang w:val="lv-LV" w:eastAsia="en-US" w:bidi="ar-SA"/>
        </w:rPr>
        <w:t>2</w:t>
      </w:r>
      <w:r w:rsidR="0064528B">
        <w:rPr>
          <w:rFonts w:cs="Times New Roman"/>
          <w:sz w:val="24"/>
          <w:szCs w:val="24"/>
          <w:lang w:val="lv-LV" w:eastAsia="en-US" w:bidi="ar-SA"/>
        </w:rPr>
        <w:t>019.gada 21.novembrī</w:t>
      </w:r>
      <w:r w:rsidRPr="00800772">
        <w:rPr>
          <w:rFonts w:cs="Times New Roman"/>
          <w:sz w:val="24"/>
          <w:szCs w:val="24"/>
          <w:lang w:val="lv-LV" w:eastAsia="en-US" w:bidi="ar-SA"/>
        </w:rPr>
        <w:tab/>
      </w:r>
      <w:r w:rsidRPr="00800772">
        <w:rPr>
          <w:rFonts w:cs="Times New Roman"/>
          <w:sz w:val="24"/>
          <w:szCs w:val="24"/>
          <w:lang w:val="lv-LV" w:eastAsia="en-US" w:bidi="ar-SA"/>
        </w:rPr>
        <w:tab/>
      </w:r>
      <w:r w:rsidRPr="00800772">
        <w:rPr>
          <w:rFonts w:cs="Times New Roman"/>
          <w:sz w:val="24"/>
          <w:szCs w:val="24"/>
          <w:lang w:val="lv-LV" w:eastAsia="en-US" w:bidi="ar-SA"/>
        </w:rPr>
        <w:tab/>
      </w:r>
      <w:r w:rsidRPr="00800772">
        <w:rPr>
          <w:rFonts w:cs="Times New Roman"/>
          <w:sz w:val="24"/>
          <w:szCs w:val="24"/>
          <w:lang w:val="lv-LV" w:eastAsia="en-US" w:bidi="ar-SA"/>
        </w:rPr>
        <w:tab/>
      </w:r>
      <w:r w:rsidRPr="00800772">
        <w:rPr>
          <w:rFonts w:cs="Times New Roman"/>
          <w:sz w:val="24"/>
          <w:szCs w:val="24"/>
          <w:lang w:val="lv-LV" w:eastAsia="en-US" w:bidi="ar-SA"/>
        </w:rPr>
        <w:tab/>
      </w:r>
      <w:r w:rsidR="00614718">
        <w:rPr>
          <w:rFonts w:cs="Times New Roman"/>
          <w:sz w:val="24"/>
          <w:szCs w:val="24"/>
          <w:lang w:val="lv-LV" w:eastAsia="en-US" w:bidi="ar-SA"/>
        </w:rPr>
        <w:t xml:space="preserve">                 </w:t>
      </w:r>
      <w:r w:rsidR="0064528B">
        <w:rPr>
          <w:rFonts w:cs="Times New Roman"/>
          <w:sz w:val="24"/>
          <w:szCs w:val="24"/>
          <w:lang w:val="lv-LV" w:eastAsia="en-US" w:bidi="ar-SA"/>
        </w:rPr>
        <w:t xml:space="preserve">    </w:t>
      </w:r>
      <w:r w:rsidRPr="00800772">
        <w:rPr>
          <w:rFonts w:cs="Times New Roman"/>
          <w:sz w:val="24"/>
          <w:szCs w:val="24"/>
          <w:lang w:val="lv-LV" w:eastAsia="en-US" w:bidi="ar-SA"/>
        </w:rPr>
        <w:t xml:space="preserve"> </w:t>
      </w:r>
      <w:r w:rsidRPr="00614718">
        <w:rPr>
          <w:rFonts w:cs="Times New Roman"/>
          <w:color w:val="000000" w:themeColor="text1"/>
          <w:sz w:val="24"/>
          <w:szCs w:val="24"/>
          <w:lang w:val="lv-LV" w:eastAsia="en-US" w:bidi="ar-SA"/>
        </w:rPr>
        <w:t xml:space="preserve">Nr. </w:t>
      </w:r>
      <w:hyperlink r:id="rId9" w:history="1">
        <w:r w:rsidR="00614718" w:rsidRPr="00614718">
          <w:rPr>
            <w:rFonts w:eastAsia="Times New Roman" w:cs="Times New Roman"/>
            <w:color w:val="000000" w:themeColor="text1"/>
            <w:sz w:val="24"/>
            <w:szCs w:val="24"/>
            <w:lang w:val="en-AU" w:eastAsia="en-US" w:bidi="ar-SA"/>
          </w:rPr>
          <w:t>3PII/IEK/2019/</w:t>
        </w:r>
        <w:r w:rsidR="00614718">
          <w:rPr>
            <w:rFonts w:eastAsia="Times New Roman" w:cs="Times New Roman"/>
            <w:color w:val="000000" w:themeColor="text1"/>
            <w:sz w:val="24"/>
            <w:szCs w:val="24"/>
            <w:lang w:val="en-AU" w:eastAsia="en-US" w:bidi="ar-SA"/>
          </w:rPr>
          <w:t>3</w:t>
        </w:r>
      </w:hyperlink>
    </w:p>
    <w:p w:rsidR="00672092" w:rsidRPr="00B00C1B" w:rsidRDefault="00672092" w:rsidP="00B00C1B">
      <w:pPr>
        <w:pStyle w:val="Virsraksts4"/>
        <w:rPr>
          <w:rFonts w:cs="Times New Roman"/>
          <w:b/>
          <w:bCs/>
          <w:sz w:val="28"/>
          <w:szCs w:val="28"/>
          <w:lang w:val="lv-LV"/>
        </w:rPr>
      </w:pPr>
    </w:p>
    <w:p w:rsidR="0064528B" w:rsidRDefault="0064528B" w:rsidP="0064528B">
      <w:pPr>
        <w:pStyle w:val="Virsraksts4"/>
        <w:rPr>
          <w:rFonts w:cs="Times New Roman"/>
          <w:b/>
          <w:bCs/>
          <w:sz w:val="28"/>
          <w:szCs w:val="28"/>
          <w:lang w:val="lv-LV"/>
        </w:rPr>
      </w:pPr>
      <w:r>
        <w:rPr>
          <w:rFonts w:cs="Times New Roman"/>
          <w:b/>
          <w:bCs/>
          <w:sz w:val="28"/>
          <w:szCs w:val="28"/>
          <w:lang w:val="lv-LV"/>
        </w:rPr>
        <w:t xml:space="preserve">Gulbenes 3. pirmsskolas izglītības iestādes “Auseklītis” </w:t>
      </w:r>
    </w:p>
    <w:p w:rsidR="00007EAB" w:rsidRPr="00B00C1B" w:rsidRDefault="0064528B" w:rsidP="0064528B">
      <w:pPr>
        <w:pStyle w:val="Virsraksts4"/>
        <w:rPr>
          <w:rFonts w:cs="Times New Roman"/>
          <w:b/>
          <w:bCs/>
          <w:sz w:val="28"/>
          <w:szCs w:val="28"/>
          <w:lang w:val="lv-LV"/>
        </w:rPr>
      </w:pPr>
      <w:r>
        <w:rPr>
          <w:rFonts w:cs="Times New Roman"/>
          <w:b/>
          <w:bCs/>
          <w:sz w:val="28"/>
          <w:szCs w:val="28"/>
          <w:lang w:val="lv-LV"/>
        </w:rPr>
        <w:t>datu privātuma politika</w:t>
      </w:r>
    </w:p>
    <w:p w:rsidR="0064528B" w:rsidRDefault="0064528B" w:rsidP="00614718">
      <w:pPr>
        <w:spacing w:after="0" w:line="240" w:lineRule="auto"/>
        <w:ind w:firstLine="0"/>
        <w:rPr>
          <w:sz w:val="24"/>
          <w:szCs w:val="24"/>
          <w:lang w:val="lv-LV"/>
        </w:rPr>
      </w:pPr>
    </w:p>
    <w:p w:rsidR="0064528B" w:rsidRPr="0064528B" w:rsidRDefault="0064528B" w:rsidP="0064528B">
      <w:pPr>
        <w:spacing w:after="0" w:line="240" w:lineRule="auto"/>
        <w:rPr>
          <w:sz w:val="24"/>
          <w:szCs w:val="24"/>
          <w:lang w:val="lv-LV"/>
        </w:rPr>
      </w:pPr>
      <w:r w:rsidRPr="0064528B">
        <w:rPr>
          <w:sz w:val="24"/>
          <w:szCs w:val="24"/>
          <w:lang w:val="lv-LV"/>
        </w:rPr>
        <w:t>Gulbenes 3. pirmskolas izglītības iestāde "Auseklītis" savā darbībā ievēro Vispārīgās datu aizsardzības regulas, Fizisko personu datu apstrādes likuma un citos normatīvajos aktos noteiktās prasības attiecībā uz personas datu apstrādes likumīgumu un aizsardzību.</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sz w:val="24"/>
          <w:szCs w:val="24"/>
          <w:lang w:val="lv-LV"/>
        </w:rPr>
      </w:pPr>
      <w:r w:rsidRPr="0064528B">
        <w:rPr>
          <w:sz w:val="24"/>
          <w:szCs w:val="24"/>
          <w:lang w:val="lv-LV"/>
        </w:rPr>
        <w:t>Datu privātuma politikas mērķis ir sniegt informāciju par galvenajiem mūsu veiktajiem personas datu apstrādes nolūkiem, to tiesisko pamatojumu un citu informāciju saskaņā ar Eiropas Parlamenta un Padomes regulas Nr. 2016/679 par fizisku personu aizsardzību attiecībā uz personas datu apstrādi un šādu datu brīvu apriti un ar ko atceļ Direktīvu 95/46/EK (Vispārīgā datu aizsardzības regula) 13.panta nosacījumiem:</w:t>
      </w:r>
    </w:p>
    <w:p w:rsidR="0064528B" w:rsidRPr="0064528B" w:rsidRDefault="0064528B" w:rsidP="0064528B">
      <w:pPr>
        <w:spacing w:after="0" w:line="240" w:lineRule="auto"/>
        <w:rPr>
          <w:b/>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Pārzinis:</w:t>
      </w:r>
      <w:r w:rsidRPr="0064528B">
        <w:rPr>
          <w:sz w:val="24"/>
          <w:szCs w:val="24"/>
          <w:lang w:val="lv-LV"/>
        </w:rPr>
        <w:t xml:space="preserve"> Gulbenes novada pašvaldība. Adrese: Ābeļu iela 2, Gulbene, Gulbenes novads, LV-4401, reģistrācijas Nr. 90009116327, tālr. 64497710, e</w:t>
      </w:r>
      <w:r w:rsidR="00614718">
        <w:rPr>
          <w:sz w:val="24"/>
          <w:szCs w:val="24"/>
          <w:lang w:val="lv-LV"/>
        </w:rPr>
        <w:t>-</w:t>
      </w:r>
      <w:r w:rsidRPr="0064528B">
        <w:rPr>
          <w:sz w:val="24"/>
          <w:szCs w:val="24"/>
          <w:lang w:val="lv-LV"/>
        </w:rPr>
        <w:t>pasts:  dome@gulbene.lv.</w:t>
      </w:r>
    </w:p>
    <w:p w:rsidR="0064528B" w:rsidRPr="0064528B" w:rsidRDefault="0064528B" w:rsidP="0064528B">
      <w:pPr>
        <w:spacing w:after="0" w:line="240" w:lineRule="auto"/>
        <w:rPr>
          <w:b/>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 xml:space="preserve">Datu aizsardzības speciālists: </w:t>
      </w:r>
      <w:r w:rsidRPr="0064528B">
        <w:rPr>
          <w:sz w:val="24"/>
          <w:szCs w:val="24"/>
          <w:lang w:val="lv-LV"/>
        </w:rPr>
        <w:t>Uldis Vītoliņš, tālr. +371 20384844, e</w:t>
      </w:r>
      <w:r w:rsidR="00614718">
        <w:rPr>
          <w:sz w:val="24"/>
          <w:szCs w:val="24"/>
          <w:lang w:val="lv-LV"/>
        </w:rPr>
        <w:t>-</w:t>
      </w:r>
      <w:r w:rsidRPr="0064528B">
        <w:rPr>
          <w:sz w:val="24"/>
          <w:szCs w:val="24"/>
          <w:lang w:val="lv-LV"/>
        </w:rPr>
        <w:t xml:space="preserve">pasts: uldis.vitolins@gmail.com. </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b/>
          <w:sz w:val="24"/>
          <w:szCs w:val="24"/>
          <w:lang w:val="lv-LV"/>
        </w:rPr>
      </w:pPr>
      <w:r w:rsidRPr="0064528B">
        <w:rPr>
          <w:b/>
          <w:sz w:val="24"/>
          <w:szCs w:val="24"/>
          <w:lang w:val="lv-LV"/>
        </w:rPr>
        <w:t>Personas datu apstrādes pamatnolūki:</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Izglītības iestāžu audzēkņu uzskaite</w:t>
      </w:r>
      <w:r w:rsidR="00AB1B7B">
        <w:rPr>
          <w:sz w:val="24"/>
          <w:szCs w:val="24"/>
          <w:lang w:val="lv-LV"/>
        </w:rPr>
        <w:t xml:space="preserve"> (1.pielikums)</w:t>
      </w:r>
      <w:r w:rsidRPr="0064528B">
        <w:rPr>
          <w:sz w:val="24"/>
          <w:szCs w:val="24"/>
          <w:lang w:val="lv-LV"/>
        </w:rPr>
        <w:t>;</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Grāmatvedības uzskaite</w:t>
      </w:r>
      <w:r w:rsidR="00AB1B7B">
        <w:rPr>
          <w:sz w:val="24"/>
          <w:szCs w:val="24"/>
          <w:lang w:val="lv-LV"/>
        </w:rPr>
        <w:t xml:space="preserve"> (2.pielikums)</w:t>
      </w:r>
      <w:r w:rsidR="00AB1B7B" w:rsidRPr="0064528B">
        <w:rPr>
          <w:sz w:val="24"/>
          <w:szCs w:val="24"/>
          <w:lang w:val="lv-LV"/>
        </w:rPr>
        <w:t>;</w:t>
      </w:r>
      <w:r w:rsidR="00AB1B7B">
        <w:rPr>
          <w:sz w:val="24"/>
          <w:szCs w:val="24"/>
          <w:lang w:val="lv-LV"/>
        </w:rPr>
        <w:t xml:space="preserve"> </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Personāllietu uzskaite</w:t>
      </w:r>
      <w:r w:rsidR="00AB1B7B">
        <w:rPr>
          <w:sz w:val="24"/>
          <w:szCs w:val="24"/>
          <w:lang w:val="lv-LV"/>
        </w:rPr>
        <w:t xml:space="preserve"> (3.pielikums)</w:t>
      </w:r>
      <w:r w:rsidR="00AB1B7B" w:rsidRPr="0064528B">
        <w:rPr>
          <w:sz w:val="24"/>
          <w:szCs w:val="24"/>
          <w:lang w:val="lv-LV"/>
        </w:rPr>
        <w:t>;</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Pretendentu uzskaite</w:t>
      </w:r>
      <w:r w:rsidR="00AB1B7B">
        <w:rPr>
          <w:sz w:val="24"/>
          <w:szCs w:val="24"/>
          <w:lang w:val="lv-LV"/>
        </w:rPr>
        <w:t xml:space="preserve"> (4.pielikums)</w:t>
      </w:r>
      <w:r w:rsidR="00AB1B7B" w:rsidRPr="0064528B">
        <w:rPr>
          <w:sz w:val="24"/>
          <w:szCs w:val="24"/>
          <w:lang w:val="lv-LV"/>
        </w:rPr>
        <w:t>;</w:t>
      </w:r>
    </w:p>
    <w:p w:rsidR="0064528B" w:rsidRPr="0064528B" w:rsidRDefault="00AB1B7B" w:rsidP="0064528B">
      <w:pPr>
        <w:pStyle w:val="Sarakstarindkopa"/>
        <w:widowControl/>
        <w:numPr>
          <w:ilvl w:val="0"/>
          <w:numId w:val="23"/>
        </w:numPr>
        <w:spacing w:before="0" w:after="0" w:line="240" w:lineRule="auto"/>
        <w:rPr>
          <w:sz w:val="24"/>
          <w:szCs w:val="24"/>
          <w:lang w:val="lv-LV"/>
        </w:rPr>
      </w:pPr>
      <w:r>
        <w:rPr>
          <w:sz w:val="24"/>
          <w:szCs w:val="24"/>
          <w:lang w:val="lv-LV"/>
        </w:rPr>
        <w:t>Lietvedības dokumentu uzskaite (5.pielikums)</w:t>
      </w:r>
      <w:r w:rsidRPr="0064528B">
        <w:rPr>
          <w:sz w:val="24"/>
          <w:szCs w:val="24"/>
          <w:lang w:val="lv-LV"/>
        </w:rPr>
        <w:t>;</w:t>
      </w:r>
    </w:p>
    <w:p w:rsidR="0064528B" w:rsidRPr="0064528B" w:rsidRDefault="00AB1B7B" w:rsidP="0064528B">
      <w:pPr>
        <w:pStyle w:val="Sarakstarindkopa"/>
        <w:widowControl/>
        <w:numPr>
          <w:ilvl w:val="0"/>
          <w:numId w:val="23"/>
        </w:numPr>
        <w:spacing w:before="0" w:after="0" w:line="240" w:lineRule="auto"/>
        <w:rPr>
          <w:sz w:val="24"/>
          <w:szCs w:val="24"/>
          <w:lang w:val="lv-LV"/>
        </w:rPr>
      </w:pPr>
      <w:r>
        <w:rPr>
          <w:sz w:val="24"/>
          <w:szCs w:val="24"/>
          <w:lang w:val="lv-LV"/>
        </w:rPr>
        <w:t>Video novērošana(6.pielikums).</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b/>
          <w:sz w:val="24"/>
          <w:szCs w:val="24"/>
          <w:lang w:val="lv-LV"/>
        </w:rPr>
      </w:pPr>
      <w:r w:rsidRPr="0064528B">
        <w:rPr>
          <w:b/>
          <w:sz w:val="24"/>
          <w:szCs w:val="24"/>
          <w:lang w:val="lv-LV"/>
        </w:rPr>
        <w:t>Personas datu apstrādes juridiskais pamatojums:</w:t>
      </w:r>
    </w:p>
    <w:p w:rsidR="0064528B" w:rsidRPr="0064528B" w:rsidRDefault="0064528B" w:rsidP="0064528B">
      <w:pPr>
        <w:spacing w:after="0" w:line="240" w:lineRule="auto"/>
        <w:rPr>
          <w:sz w:val="24"/>
          <w:szCs w:val="24"/>
          <w:lang w:val="lv-LV"/>
        </w:rPr>
      </w:pPr>
      <w:r w:rsidRPr="0064528B">
        <w:rPr>
          <w:sz w:val="24"/>
          <w:szCs w:val="24"/>
          <w:lang w:val="lv-LV"/>
        </w:rPr>
        <w:t xml:space="preserve">Mūsu veiktās personas datu apstrādes likumīgumu nosaka vismaz viens no šādiem pamatojumiem: </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lastRenderedPageBreak/>
        <w:t xml:space="preserve">Datu subjekts ir devis piekrišanu savu personas datu apstrādei vienam vai vairākiem konkrētiem nolūkiem; </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 xml:space="preserve">Apstrāde ir vajadzīga līguma, kura līgumslēdzēja puse ir datu subjekts, izpildei vai pasākumu veikšanai pēc datu subjekta pieprasījuma pirms līguma noslēgšanas; </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 xml:space="preserve">Apstrāde ir vajadzīga, lai izpildītu uz pārzini attiecināmu Latvijas Republikā spēkā esošo tiesību aktos noteikto pienākumu izpildi; </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 xml:space="preserve">Apstrāde ir vajadzīga, lai aizsargātu datu subjekta vai citas fiziskas personas vitālas intereses; </w:t>
      </w:r>
    </w:p>
    <w:p w:rsidR="0064528B" w:rsidRPr="0064528B" w:rsidRDefault="0064528B" w:rsidP="0064528B">
      <w:pPr>
        <w:pStyle w:val="Sarakstarindkopa"/>
        <w:widowControl/>
        <w:numPr>
          <w:ilvl w:val="0"/>
          <w:numId w:val="23"/>
        </w:numPr>
        <w:spacing w:before="0" w:after="0" w:line="240" w:lineRule="auto"/>
        <w:rPr>
          <w:sz w:val="24"/>
          <w:szCs w:val="24"/>
          <w:lang w:val="lv-LV"/>
        </w:rPr>
      </w:pPr>
      <w:r w:rsidRPr="0064528B">
        <w:rPr>
          <w:sz w:val="24"/>
          <w:szCs w:val="24"/>
          <w:lang w:val="lv-LV"/>
        </w:rPr>
        <w:t xml:space="preserve">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rsidR="0064528B" w:rsidRPr="0064528B" w:rsidRDefault="0064528B" w:rsidP="0064528B">
      <w:pPr>
        <w:spacing w:after="0" w:line="240" w:lineRule="auto"/>
        <w:rPr>
          <w:b/>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Personas datu papildus ieguves avoti:</w:t>
      </w:r>
      <w:r w:rsidRPr="0064528B">
        <w:rPr>
          <w:sz w:val="24"/>
          <w:szCs w:val="24"/>
          <w:lang w:val="lv-LV"/>
        </w:rPr>
        <w:t xml:space="preserve"> Datu subjekta sniegtā informācija. Atsevišķiem nolūkiem personas dati tiek iegūti arī no valsts informāciju sistēmām. </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Personas datu kategorijas:</w:t>
      </w:r>
      <w:r w:rsidRPr="0064528B">
        <w:rPr>
          <w:sz w:val="24"/>
          <w:szCs w:val="24"/>
          <w:lang w:val="lv-LV"/>
        </w:rPr>
        <w:t xml:space="preserve"> Tikai personas, kuras ir iesaistītas attiecīgā personas datu nolūka īstenošanai.</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Personas datu glabāšanas ilgums:</w:t>
      </w:r>
      <w:r w:rsidRPr="0064528B">
        <w:rPr>
          <w:sz w:val="24"/>
          <w:szCs w:val="24"/>
          <w:lang w:val="lv-LV"/>
        </w:rPr>
        <w:t xml:space="preserve"> glabāšanas ilgums ir atkarīgs no attiecīgā personas datu apstrādes nolūka, nepārsniedzot termiņu, kas ir noteikts Latvijas Republikas tiesību aktos. </w:t>
      </w:r>
    </w:p>
    <w:p w:rsidR="0064528B" w:rsidRPr="0064528B" w:rsidRDefault="0064528B" w:rsidP="0064528B">
      <w:pPr>
        <w:spacing w:after="0" w:line="240" w:lineRule="auto"/>
        <w:rPr>
          <w:b/>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 xml:space="preserve">Personas datu saņēmēji: </w:t>
      </w:r>
      <w:r w:rsidRPr="0064528B">
        <w:rPr>
          <w:sz w:val="24"/>
          <w:szCs w:val="24"/>
          <w:lang w:val="lv-LV"/>
        </w:rPr>
        <w:t>Datu subjekts par sevi; Gulbenes novada pašvaldības pilnvaroti darbinieki; Apstrādātājs tikai tādā apjomā, lai apstrādātājs varētu nodrošināt un sniegt pakalpojumu Gulbenes novada pašvaldībai atbilstoši savstarpēji noslēgtajam līgumam; Valsts kontrolējošās institūcijas (ja tām ir atbilstošs pilnvarojums). Personas dati netiek nosūtīti uz trešajām valstīm vai starptautiskām organizācijām.</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Datu subjekta tiesības:</w:t>
      </w:r>
      <w:r w:rsidRPr="0064528B">
        <w:rPr>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un iesniegt sūdzību Datu aizsardzības speciālistam vai Datu valsts inspekcijai. </w:t>
      </w:r>
    </w:p>
    <w:p w:rsidR="0064528B" w:rsidRPr="0064528B" w:rsidRDefault="0064528B" w:rsidP="0064528B">
      <w:pPr>
        <w:spacing w:after="0" w:line="240" w:lineRule="auto"/>
        <w:rPr>
          <w:sz w:val="24"/>
          <w:szCs w:val="24"/>
          <w:lang w:val="lv-LV"/>
        </w:rPr>
      </w:pPr>
    </w:p>
    <w:p w:rsidR="0064528B" w:rsidRPr="0064528B" w:rsidRDefault="0064528B" w:rsidP="0064528B">
      <w:pPr>
        <w:spacing w:after="0" w:line="240" w:lineRule="auto"/>
        <w:rPr>
          <w:sz w:val="24"/>
          <w:szCs w:val="24"/>
          <w:lang w:val="lv-LV"/>
        </w:rPr>
      </w:pPr>
      <w:r w:rsidRPr="0064528B">
        <w:rPr>
          <w:b/>
          <w:sz w:val="24"/>
          <w:szCs w:val="24"/>
          <w:lang w:val="lv-LV"/>
        </w:rPr>
        <w:t>Lēmumu pieņemšana:</w:t>
      </w:r>
      <w:r w:rsidRPr="0064528B">
        <w:rPr>
          <w:sz w:val="24"/>
          <w:szCs w:val="24"/>
          <w:lang w:val="lv-LV"/>
        </w:rPr>
        <w:t xml:space="preserve"> Personas datu apstrādē netiek automatizēta lēmumu pieņemšana, tostarp profilēšana.</w:t>
      </w:r>
    </w:p>
    <w:p w:rsidR="00614718" w:rsidRDefault="00614718" w:rsidP="00704934">
      <w:pPr>
        <w:widowControl/>
        <w:tabs>
          <w:tab w:val="left" w:pos="1276"/>
          <w:tab w:val="left" w:pos="1418"/>
        </w:tabs>
        <w:spacing w:before="0" w:after="200" w:line="276" w:lineRule="auto"/>
        <w:ind w:firstLine="0"/>
        <w:rPr>
          <w:rFonts w:eastAsia="Calibri"/>
          <w:sz w:val="24"/>
          <w:szCs w:val="24"/>
          <w:lang w:val="lv-LV"/>
        </w:rPr>
      </w:pPr>
    </w:p>
    <w:p w:rsidR="00A440BD" w:rsidRDefault="00614718" w:rsidP="00704934">
      <w:pPr>
        <w:widowControl/>
        <w:tabs>
          <w:tab w:val="left" w:pos="1276"/>
          <w:tab w:val="left" w:pos="1418"/>
        </w:tabs>
        <w:spacing w:before="0" w:after="200" w:line="276" w:lineRule="auto"/>
        <w:ind w:firstLine="0"/>
        <w:rPr>
          <w:rFonts w:eastAsia="Calibri"/>
          <w:sz w:val="24"/>
          <w:szCs w:val="24"/>
          <w:lang w:val="lv-LV"/>
        </w:rPr>
      </w:pPr>
      <w:r>
        <w:rPr>
          <w:rFonts w:eastAsia="Calibri"/>
          <w:sz w:val="24"/>
          <w:szCs w:val="24"/>
          <w:lang w:val="lv-LV"/>
        </w:rPr>
        <w:t xml:space="preserve">             </w:t>
      </w:r>
      <w:r w:rsidR="0064528B" w:rsidRPr="0064528B">
        <w:rPr>
          <w:rFonts w:eastAsia="Calibri"/>
          <w:sz w:val="24"/>
          <w:szCs w:val="24"/>
          <w:lang w:val="lv-LV"/>
        </w:rPr>
        <w:t xml:space="preserve">Vadītāja                                                              </w:t>
      </w:r>
      <w:r w:rsidR="0064528B">
        <w:rPr>
          <w:rFonts w:eastAsia="Calibri"/>
          <w:sz w:val="24"/>
          <w:szCs w:val="24"/>
          <w:lang w:val="lv-LV"/>
        </w:rPr>
        <w:t xml:space="preserve">                         </w:t>
      </w:r>
      <w:r w:rsidR="0064528B" w:rsidRPr="0064528B">
        <w:rPr>
          <w:rFonts w:eastAsia="Calibri"/>
          <w:sz w:val="24"/>
          <w:szCs w:val="24"/>
          <w:lang w:val="lv-LV"/>
        </w:rPr>
        <w:t>Vija Pušķe</w:t>
      </w:r>
    </w:p>
    <w:p w:rsidR="00614718" w:rsidRDefault="00614718" w:rsidP="00704934">
      <w:pPr>
        <w:widowControl/>
        <w:tabs>
          <w:tab w:val="left" w:pos="1276"/>
          <w:tab w:val="left" w:pos="1418"/>
        </w:tabs>
        <w:spacing w:before="0" w:after="200" w:line="276" w:lineRule="auto"/>
        <w:ind w:firstLine="0"/>
        <w:rPr>
          <w:rFonts w:eastAsia="Calibri"/>
          <w:sz w:val="24"/>
          <w:szCs w:val="24"/>
          <w:lang w:val="lv-LV"/>
        </w:rPr>
      </w:pPr>
    </w:p>
    <w:p w:rsidR="00614718" w:rsidRDefault="00614718" w:rsidP="00704934">
      <w:pPr>
        <w:widowControl/>
        <w:tabs>
          <w:tab w:val="left" w:pos="1276"/>
          <w:tab w:val="left" w:pos="1418"/>
        </w:tabs>
        <w:spacing w:before="0" w:after="200" w:line="276" w:lineRule="auto"/>
        <w:ind w:firstLine="0"/>
        <w:rPr>
          <w:rFonts w:eastAsia="Calibri"/>
          <w:sz w:val="24"/>
          <w:szCs w:val="24"/>
          <w:lang w:val="lv-LV"/>
        </w:rPr>
      </w:pPr>
    </w:p>
    <w:p w:rsidR="00614718" w:rsidRDefault="00614718" w:rsidP="00704934">
      <w:pPr>
        <w:widowControl/>
        <w:tabs>
          <w:tab w:val="left" w:pos="1276"/>
          <w:tab w:val="left" w:pos="1418"/>
        </w:tabs>
        <w:spacing w:before="0" w:after="200" w:line="276" w:lineRule="auto"/>
        <w:ind w:firstLine="0"/>
        <w:rPr>
          <w:rFonts w:eastAsia="Calibri"/>
          <w:sz w:val="24"/>
          <w:szCs w:val="24"/>
          <w:lang w:val="lv-LV"/>
        </w:rPr>
      </w:pPr>
    </w:p>
    <w:p w:rsidR="00614718" w:rsidRDefault="00614718" w:rsidP="00704934">
      <w:pPr>
        <w:widowControl/>
        <w:tabs>
          <w:tab w:val="left" w:pos="1276"/>
          <w:tab w:val="left" w:pos="1418"/>
        </w:tabs>
        <w:spacing w:before="0" w:after="200" w:line="276" w:lineRule="auto"/>
        <w:ind w:firstLine="0"/>
        <w:rPr>
          <w:rFonts w:eastAsia="Calibri"/>
          <w:sz w:val="24"/>
          <w:szCs w:val="24"/>
          <w:lang w:val="lv-LV"/>
        </w:rPr>
      </w:pPr>
    </w:p>
    <w:p w:rsidR="00614718" w:rsidRDefault="00614718" w:rsidP="00704934">
      <w:pPr>
        <w:widowControl/>
        <w:tabs>
          <w:tab w:val="left" w:pos="1276"/>
          <w:tab w:val="left" w:pos="1418"/>
        </w:tabs>
        <w:spacing w:before="0" w:after="200" w:line="276" w:lineRule="auto"/>
        <w:ind w:firstLine="0"/>
        <w:rPr>
          <w:rFonts w:eastAsia="Calibri"/>
          <w:sz w:val="24"/>
          <w:szCs w:val="24"/>
          <w:lang w:val="lv-LV"/>
        </w:rPr>
      </w:pPr>
    </w:p>
    <w:p w:rsidR="00614718" w:rsidRPr="00793F3F" w:rsidRDefault="00614718" w:rsidP="00614718">
      <w:pPr>
        <w:pStyle w:val="Sarakstarindkopa"/>
        <w:widowControl/>
        <w:numPr>
          <w:ilvl w:val="0"/>
          <w:numId w:val="24"/>
        </w:numPr>
        <w:spacing w:before="0" w:after="0" w:line="240" w:lineRule="auto"/>
        <w:contextualSpacing w:val="0"/>
        <w:jc w:val="right"/>
        <w:rPr>
          <w:lang w:val="lv-LV"/>
        </w:rPr>
      </w:pPr>
      <w:r w:rsidRPr="00793F3F">
        <w:rPr>
          <w:lang w:val="lv-LV"/>
        </w:rPr>
        <w:lastRenderedPageBreak/>
        <w:t>PIELIKUMS</w:t>
      </w:r>
    </w:p>
    <w:p w:rsidR="00614718" w:rsidRPr="006D1340" w:rsidRDefault="00614718" w:rsidP="00614718">
      <w:pPr>
        <w:spacing w:before="0" w:after="0" w:line="240" w:lineRule="auto"/>
        <w:ind w:left="1080"/>
        <w:jc w:val="right"/>
        <w:rPr>
          <w:b/>
          <w:lang w:val="lv-LV"/>
        </w:rPr>
      </w:pPr>
      <w:r w:rsidRPr="006D1340">
        <w:rPr>
          <w:lang w:val="lv-LV"/>
        </w:rPr>
        <w:t>“</w:t>
      </w:r>
      <w:r>
        <w:rPr>
          <w:b/>
          <w:lang w:val="lv-LV"/>
        </w:rPr>
        <w:t>Gulbenes</w:t>
      </w:r>
      <w:r w:rsidRPr="006D1340">
        <w:rPr>
          <w:b/>
          <w:lang w:val="lv-LV"/>
        </w:rPr>
        <w:t xml:space="preserve"> </w:t>
      </w:r>
      <w:r>
        <w:rPr>
          <w:b/>
          <w:lang w:val="lv-LV"/>
        </w:rPr>
        <w:t>3.pirmsskolas izglītības iestādes</w:t>
      </w:r>
    </w:p>
    <w:p w:rsidR="00614718" w:rsidRDefault="00614718" w:rsidP="00614718">
      <w:pPr>
        <w:spacing w:before="0" w:after="0" w:line="240" w:lineRule="auto"/>
        <w:ind w:left="1080"/>
        <w:jc w:val="right"/>
        <w:rPr>
          <w:lang w:val="lv-LV"/>
        </w:rPr>
      </w:pPr>
      <w:r>
        <w:rPr>
          <w:b/>
          <w:lang w:val="lv-LV"/>
        </w:rPr>
        <w:t>“Auseklītis” datu privātuma politika</w:t>
      </w:r>
      <w:r w:rsidRPr="006D1340">
        <w:rPr>
          <w:lang w:val="lv-LV"/>
        </w:rPr>
        <w:t>”</w:t>
      </w:r>
    </w:p>
    <w:p w:rsidR="00614718" w:rsidRPr="006D1340" w:rsidRDefault="00614718" w:rsidP="00614718">
      <w:pPr>
        <w:spacing w:before="0" w:after="0" w:line="240" w:lineRule="auto"/>
        <w:ind w:left="1080"/>
        <w:jc w:val="right"/>
        <w:rPr>
          <w:lang w:val="lv-LV"/>
        </w:rPr>
      </w:pPr>
    </w:p>
    <w:tbl>
      <w:tblPr>
        <w:tblStyle w:val="Reatabula"/>
        <w:tblW w:w="0" w:type="auto"/>
        <w:tblBorders>
          <w:insideH w:val="none" w:sz="0" w:space="0" w:color="auto"/>
          <w:insideV w:val="none" w:sz="0" w:space="0" w:color="auto"/>
        </w:tblBorders>
        <w:tblLook w:val="04A0" w:firstRow="1" w:lastRow="0" w:firstColumn="1" w:lastColumn="0" w:noHBand="0" w:noVBand="1"/>
      </w:tblPr>
      <w:tblGrid>
        <w:gridCol w:w="9062"/>
      </w:tblGrid>
      <w:tr w:rsidR="00614718" w:rsidRPr="006845E0" w:rsidTr="00E03AFD">
        <w:tc>
          <w:tcPr>
            <w:tcW w:w="0" w:type="auto"/>
          </w:tcPr>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Personas datu apstrādes nolūks:</w:t>
            </w:r>
            <w:r w:rsidRPr="00AC5581">
              <w:rPr>
                <w:rFonts w:asciiTheme="minorHAnsi" w:hAnsiTheme="minorHAnsi"/>
                <w:lang w:val="lv-LV"/>
              </w:rPr>
              <w:t xml:space="preserve"> </w:t>
            </w:r>
            <w:r>
              <w:rPr>
                <w:rFonts w:asciiTheme="minorHAnsi" w:hAnsiTheme="minorHAnsi"/>
                <w:lang w:val="lv-LV"/>
              </w:rPr>
              <w:t xml:space="preserve">Izglītības iestāžu </w:t>
            </w:r>
            <w:r w:rsidRPr="00AC5581">
              <w:rPr>
                <w:rFonts w:asciiTheme="minorHAnsi" w:hAnsiTheme="minorHAnsi"/>
                <w:lang w:val="lv-LV"/>
              </w:rPr>
              <w:t xml:space="preserve">Audzēkņu uzskaite.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Pārzinis:</w:t>
            </w:r>
            <w:r w:rsidRPr="00AC5581">
              <w:rPr>
                <w:rFonts w:asciiTheme="minorHAnsi" w:hAnsiTheme="minorHAnsi"/>
                <w:lang w:val="lv-LV"/>
              </w:rPr>
              <w:t xml:space="preserve"> </w:t>
            </w:r>
            <w:r>
              <w:rPr>
                <w:rFonts w:asciiTheme="minorHAnsi" w:hAnsiTheme="minorHAnsi"/>
                <w:lang w:val="lv-LV"/>
              </w:rPr>
              <w:t>Gulbenes novada pašvaldība. Adrese: Ābeļu iela 2, Gulbene, Gulbenes novads, LV-4401, reģistrācijas Nr. 90009116327, Tālr. 64497710, epasts: dome@gulbene.lv.</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aizsardzības speciālists:</w:t>
            </w:r>
            <w:r w:rsidRPr="00AC5581">
              <w:rPr>
                <w:rFonts w:asciiTheme="minorHAnsi" w:hAnsiTheme="minorHAnsi"/>
                <w:lang w:val="lv-LV"/>
              </w:rPr>
              <w:t xml:space="preserve"> Uldis Vītoliņš, tālr. +371 20384844, epasts: uldis.vitolins@gmail.com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apstrādes juridiskais pamatojums: </w:t>
            </w:r>
            <w:r w:rsidRPr="00AC5581">
              <w:rPr>
                <w:rFonts w:asciiTheme="minorHAnsi" w:hAnsiTheme="minorHAnsi"/>
                <w:lang w:val="lv-LV"/>
              </w:rPr>
              <w:t>Vispārīgās datu aizsardzības regulas 6.panta 1.punkta a) apakšpunkts un c) apakšpunkts (</w:t>
            </w:r>
            <w:r>
              <w:rPr>
                <w:rFonts w:asciiTheme="minorHAnsi" w:hAnsiTheme="minorHAnsi"/>
                <w:lang w:val="lv-LV"/>
              </w:rPr>
              <w:t>LR tiesību akti: “</w:t>
            </w:r>
            <w:r w:rsidRPr="00AC5581">
              <w:rPr>
                <w:rFonts w:asciiTheme="minorHAnsi" w:hAnsiTheme="minorHAnsi"/>
                <w:lang w:val="lv-LV"/>
              </w:rPr>
              <w:t>Izglītības likums</w:t>
            </w:r>
            <w:r>
              <w:rPr>
                <w:rFonts w:asciiTheme="minorHAnsi" w:hAnsiTheme="minorHAnsi"/>
                <w:lang w:val="lv-LV"/>
              </w:rPr>
              <w:t>”</w:t>
            </w:r>
            <w:r w:rsidRPr="00AC5581">
              <w:rPr>
                <w:rFonts w:asciiTheme="minorHAnsi" w:hAnsiTheme="minorHAnsi"/>
                <w:lang w:val="lv-LV"/>
              </w:rPr>
              <w:t xml:space="preserve">, </w:t>
            </w:r>
            <w:r>
              <w:rPr>
                <w:rFonts w:asciiTheme="minorHAnsi" w:hAnsiTheme="minorHAnsi"/>
                <w:lang w:val="lv-LV"/>
              </w:rPr>
              <w:t>“</w:t>
            </w:r>
            <w:r w:rsidRPr="00AC5581">
              <w:rPr>
                <w:rFonts w:asciiTheme="minorHAnsi" w:hAnsiTheme="minorHAnsi"/>
                <w:lang w:val="lv-LV"/>
              </w:rPr>
              <w:t>Vispārējās izglītības likums</w:t>
            </w:r>
            <w:r>
              <w:rPr>
                <w:rFonts w:asciiTheme="minorHAnsi" w:hAnsiTheme="minorHAnsi"/>
                <w:lang w:val="lv-LV"/>
              </w:rPr>
              <w:t>”</w:t>
            </w:r>
            <w:r w:rsidRPr="00AC5581">
              <w:rPr>
                <w:rFonts w:asciiTheme="minorHAnsi" w:hAnsiTheme="minorHAnsi"/>
                <w:lang w:val="lv-LV"/>
              </w:rPr>
              <w:t xml:space="preserve"> un uz šo likumu pamata izdotie tiesību akti).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Personas datu papildus ieguves avoti:</w:t>
            </w:r>
            <w:r w:rsidRPr="00AC5581">
              <w:rPr>
                <w:rFonts w:asciiTheme="minorHAnsi" w:hAnsiTheme="minorHAnsi"/>
                <w:lang w:val="lv-LV"/>
              </w:rPr>
              <w:t xml:space="preserve"> Datu subjekta sniegtā informācija, Valsts izglītības informācijas sistēma.</w:t>
            </w:r>
          </w:p>
          <w:p w:rsidR="00614718" w:rsidRPr="00AC5581" w:rsidRDefault="00614718" w:rsidP="00614718">
            <w:pPr>
              <w:spacing w:before="0" w:after="0" w:line="240" w:lineRule="auto"/>
              <w:rPr>
                <w:rFonts w:asciiTheme="minorHAnsi" w:hAnsiTheme="minorHAnsi"/>
                <w:b/>
                <w:highlight w:val="yellow"/>
                <w:lang w:val="lv-LV"/>
              </w:rPr>
            </w:pPr>
            <w:r w:rsidRPr="00AC5581">
              <w:rPr>
                <w:rFonts w:asciiTheme="minorHAnsi" w:hAnsiTheme="minorHAnsi"/>
                <w:b/>
                <w:lang w:val="lv-LV"/>
              </w:rPr>
              <w:t>Personas datu kategorijas:</w:t>
            </w:r>
            <w:r w:rsidRPr="00AC5581">
              <w:rPr>
                <w:rFonts w:asciiTheme="minorHAnsi" w:hAnsiTheme="minorHAnsi"/>
                <w:lang w:val="lv-LV"/>
              </w:rPr>
              <w:t xml:space="preserve"> Audzēkņi un audzēkņu likumiskie vecāki tikai tādā apjomā kā tas ir noteikts </w:t>
            </w:r>
            <w:r>
              <w:rPr>
                <w:rFonts w:asciiTheme="minorHAnsi" w:hAnsiTheme="minorHAnsi"/>
                <w:lang w:val="lv-LV"/>
              </w:rPr>
              <w:t>“</w:t>
            </w:r>
            <w:r w:rsidRPr="00AC5581">
              <w:rPr>
                <w:rFonts w:asciiTheme="minorHAnsi" w:hAnsiTheme="minorHAnsi"/>
                <w:lang w:val="lv-LV"/>
              </w:rPr>
              <w:t>Izglītības likums</w:t>
            </w:r>
            <w:r>
              <w:rPr>
                <w:rFonts w:asciiTheme="minorHAnsi" w:hAnsiTheme="minorHAnsi"/>
                <w:lang w:val="lv-LV"/>
              </w:rPr>
              <w:t>”</w:t>
            </w:r>
            <w:r w:rsidRPr="00AC5581">
              <w:rPr>
                <w:rFonts w:asciiTheme="minorHAnsi" w:hAnsiTheme="minorHAnsi"/>
                <w:lang w:val="lv-LV"/>
              </w:rPr>
              <w:t xml:space="preserve">, </w:t>
            </w:r>
            <w:r>
              <w:rPr>
                <w:rFonts w:asciiTheme="minorHAnsi" w:hAnsiTheme="minorHAnsi"/>
                <w:lang w:val="lv-LV"/>
              </w:rPr>
              <w:t>“</w:t>
            </w:r>
            <w:r w:rsidRPr="00AC5581">
              <w:rPr>
                <w:rFonts w:asciiTheme="minorHAnsi" w:hAnsiTheme="minorHAnsi"/>
                <w:lang w:val="lv-LV"/>
              </w:rPr>
              <w:t>Vispārējās izglītības likums</w:t>
            </w:r>
            <w:r>
              <w:rPr>
                <w:rFonts w:asciiTheme="minorHAnsi" w:hAnsiTheme="minorHAnsi"/>
                <w:lang w:val="lv-LV"/>
              </w:rPr>
              <w:t>”</w:t>
            </w:r>
            <w:r w:rsidRPr="00AC5581">
              <w:rPr>
                <w:rFonts w:asciiTheme="minorHAnsi" w:hAnsiTheme="minorHAnsi"/>
                <w:lang w:val="lv-LV"/>
              </w:rPr>
              <w:t xml:space="preserve"> un uz šo likumu pamata izdotajiem tiesību aktiem.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glabāšanas ilgums: </w:t>
            </w:r>
            <w:r w:rsidRPr="00AC5581">
              <w:rPr>
                <w:rFonts w:asciiTheme="minorHAnsi" w:hAnsiTheme="minorHAnsi"/>
                <w:lang w:val="lv-LV"/>
              </w:rPr>
              <w:t>10 gadi.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saņēmēji: </w:t>
            </w:r>
            <w:r w:rsidRPr="00AC5581">
              <w:rPr>
                <w:rFonts w:asciiTheme="minorHAnsi" w:hAnsiTheme="minorHAnsi"/>
                <w:lang w:val="lv-LV"/>
              </w:rPr>
              <w:t>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subjekta tiesības:</w:t>
            </w:r>
            <w:r w:rsidRPr="00AC5581">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Lēmumu pieņemšana:</w:t>
            </w:r>
            <w:r w:rsidRPr="00AC5581">
              <w:rPr>
                <w:rFonts w:asciiTheme="minorHAnsi" w:hAnsiTheme="minorHAnsi"/>
                <w:lang w:val="lv-LV"/>
              </w:rPr>
              <w:t xml:space="preserve"> Personas datu apstrādē netiek automatizēta lēmumu pieņemšana, tostarp profilēšana.</w:t>
            </w:r>
          </w:p>
          <w:p w:rsidR="00614718" w:rsidRPr="00AC5581" w:rsidRDefault="00614718" w:rsidP="00614718">
            <w:pPr>
              <w:spacing w:before="0" w:after="0" w:line="240" w:lineRule="auto"/>
              <w:rPr>
                <w:rFonts w:asciiTheme="minorHAnsi" w:hAnsiTheme="minorHAnsi"/>
                <w:b/>
                <w:lang w:val="lv-LV"/>
              </w:rPr>
            </w:pPr>
            <w:r w:rsidRPr="00AC5581">
              <w:rPr>
                <w:rFonts w:asciiTheme="minorHAnsi" w:hAnsiTheme="minorHAnsi"/>
                <w:b/>
                <w:lang w:val="lv-LV"/>
              </w:rPr>
              <w:t>Personas datu apstrādes politika:</w:t>
            </w:r>
          </w:p>
          <w:p w:rsidR="00614718" w:rsidRPr="00AC5581" w:rsidRDefault="00614718" w:rsidP="00614718">
            <w:pPr>
              <w:pStyle w:val="Sarakstarindkopa"/>
              <w:widowControl/>
              <w:numPr>
                <w:ilvl w:val="0"/>
                <w:numId w:val="25"/>
              </w:numPr>
              <w:spacing w:before="0" w:after="0" w:line="240" w:lineRule="auto"/>
              <w:rPr>
                <w:rFonts w:asciiTheme="minorHAnsi" w:hAnsiTheme="minorHAnsi"/>
                <w:lang w:val="lv-LV"/>
              </w:rPr>
            </w:pPr>
            <w:r w:rsidRPr="00AC5581">
              <w:rPr>
                <w:rFonts w:asciiTheme="minorHAnsi" w:hAnsiTheme="minorHAnsi"/>
                <w:lang w:val="lv-LV"/>
              </w:rPr>
              <w:t xml:space="preserve">Mēs ļoti nopietni uztveram personas datu apstrādes aizsardzību, ko mēs veicam ieviešot adekvātus tehniskos un organizatoriskos līdzekļus atbilstoši Vispārīgās datu aizsardzības regulas noteiktajām prasībām. </w:t>
            </w:r>
          </w:p>
          <w:p w:rsidR="00614718" w:rsidRPr="00AC5581" w:rsidRDefault="00614718" w:rsidP="00614718">
            <w:pPr>
              <w:pStyle w:val="Sarakstarindkopa"/>
              <w:widowControl/>
              <w:numPr>
                <w:ilvl w:val="0"/>
                <w:numId w:val="25"/>
              </w:numPr>
              <w:spacing w:before="0" w:after="0" w:line="240" w:lineRule="auto"/>
              <w:rPr>
                <w:rFonts w:asciiTheme="minorHAnsi" w:hAnsiTheme="minorHAnsi"/>
                <w:lang w:val="lv-LV"/>
              </w:rPr>
            </w:pPr>
            <w:r w:rsidRPr="00AC5581">
              <w:rPr>
                <w:rFonts w:asciiTheme="minorHAnsi" w:hAnsiTheme="minorHAnsi"/>
                <w:lang w:val="lv-LV"/>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614718" w:rsidRPr="00AC5581" w:rsidRDefault="00614718" w:rsidP="00614718">
            <w:pPr>
              <w:pStyle w:val="Sarakstarindkopa"/>
              <w:widowControl/>
              <w:numPr>
                <w:ilvl w:val="0"/>
                <w:numId w:val="25"/>
              </w:numPr>
              <w:spacing w:before="0" w:after="0" w:line="240" w:lineRule="auto"/>
              <w:rPr>
                <w:rFonts w:asciiTheme="minorHAnsi" w:hAnsiTheme="minorHAnsi"/>
                <w:lang w:val="lv-LV"/>
              </w:rPr>
            </w:pPr>
            <w:r w:rsidRPr="00AC5581">
              <w:rPr>
                <w:rFonts w:asciiTheme="minorHAnsi" w:hAnsiTheme="minorHAnsi"/>
                <w:lang w:val="lv-LV"/>
              </w:rPr>
              <w:t xml:space="preserve">Lai spētu nodrošināt efektīvu izglītības programmas īstenošanu, mēs paturam tiesības publicēt atsevišķus personas datus iestādes telpās, piemēram, bet ne </w:t>
            </w:r>
            <w:r w:rsidRPr="00AC5581">
              <w:rPr>
                <w:rFonts w:asciiTheme="minorHAnsi" w:hAnsiTheme="minorHAnsi"/>
                <w:lang w:val="lv-LV"/>
              </w:rPr>
              <w:lastRenderedPageBreak/>
              <w:t>tikai</w:t>
            </w:r>
            <w:r>
              <w:rPr>
                <w:rFonts w:asciiTheme="minorHAnsi" w:hAnsiTheme="minorHAnsi"/>
                <w:lang w:val="lv-LV"/>
              </w:rPr>
              <w:t>,</w:t>
            </w:r>
            <w:r w:rsidRPr="00AC5581">
              <w:rPr>
                <w:rFonts w:asciiTheme="minorHAnsi" w:hAnsiTheme="minorHAnsi"/>
                <w:lang w:val="lv-LV"/>
              </w:rPr>
              <w:t xml:space="preserve"> sarakstu ar personām un to pārbaudījumu, sporta un konkursu rezultātiem, kopbildēm un </w:t>
            </w:r>
            <w:r>
              <w:rPr>
                <w:rFonts w:asciiTheme="minorHAnsi" w:hAnsiTheme="minorHAnsi"/>
                <w:lang w:val="lv-LV"/>
              </w:rPr>
              <w:t>fotogrāfijām no mūsu pasākumiem</w:t>
            </w:r>
            <w:r w:rsidRPr="00AC5581">
              <w:rPr>
                <w:rFonts w:asciiTheme="minorHAnsi" w:hAnsiTheme="minorHAnsi"/>
                <w:lang w:val="lv-LV"/>
              </w:rPr>
              <w:t xml:space="preserve"> un tml.   </w:t>
            </w:r>
          </w:p>
          <w:p w:rsidR="00614718" w:rsidRPr="00AC5581" w:rsidRDefault="00614718" w:rsidP="00614718">
            <w:pPr>
              <w:pStyle w:val="Sarakstarindkopa"/>
              <w:widowControl/>
              <w:numPr>
                <w:ilvl w:val="0"/>
                <w:numId w:val="25"/>
              </w:numPr>
              <w:spacing w:before="0" w:after="0" w:line="240" w:lineRule="auto"/>
              <w:rPr>
                <w:rFonts w:asciiTheme="minorHAnsi" w:hAnsiTheme="minorHAnsi"/>
                <w:lang w:val="lv-LV"/>
              </w:rPr>
            </w:pPr>
            <w:r w:rsidRPr="00AC5581">
              <w:rPr>
                <w:rFonts w:asciiTheme="minorHAnsi" w:hAnsiTheme="minorHAnsi"/>
                <w:lang w:val="lv-LV"/>
              </w:rPr>
              <w:t xml:space="preserve">Lai sniegtu efektīvāku informācijas sniegšanu audzēkņu vecākiem, mēs paturam tiesības informācijas un dokumentu nodošanu sniegt ar audzēkņu starpniecību. </w:t>
            </w:r>
          </w:p>
          <w:p w:rsidR="00614718" w:rsidRPr="00AC5581" w:rsidRDefault="00614718" w:rsidP="00614718">
            <w:pPr>
              <w:pStyle w:val="Sarakstarindkopa"/>
              <w:widowControl/>
              <w:numPr>
                <w:ilvl w:val="0"/>
                <w:numId w:val="25"/>
              </w:numPr>
              <w:spacing w:before="0" w:after="0" w:line="240" w:lineRule="auto"/>
              <w:rPr>
                <w:rFonts w:asciiTheme="minorHAnsi" w:hAnsiTheme="minorHAnsi"/>
                <w:lang w:val="lv-LV"/>
              </w:rPr>
            </w:pPr>
            <w:r w:rsidRPr="00AC5581">
              <w:rPr>
                <w:rFonts w:asciiTheme="minorHAnsi" w:hAnsiTheme="minorHAnsi"/>
                <w:lang w:val="lv-LV"/>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tc>
      </w:tr>
    </w:tbl>
    <w:p w:rsidR="00614718" w:rsidRDefault="00614718" w:rsidP="00614718">
      <w:pPr>
        <w:widowControl/>
        <w:tabs>
          <w:tab w:val="left" w:pos="1276"/>
          <w:tab w:val="left" w:pos="1418"/>
        </w:tabs>
        <w:spacing w:before="0" w:after="0" w:line="240" w:lineRule="auto"/>
        <w:ind w:firstLine="0"/>
        <w:rPr>
          <w:rFonts w:eastAsia="Calibri"/>
          <w:sz w:val="24"/>
          <w:szCs w:val="24"/>
          <w:lang w:val="lv-LV"/>
        </w:rPr>
      </w:pPr>
    </w:p>
    <w:p w:rsidR="00614718" w:rsidRDefault="00614718">
      <w:pPr>
        <w:widowControl/>
        <w:spacing w:before="0" w:after="0" w:line="240" w:lineRule="auto"/>
        <w:ind w:firstLine="0"/>
        <w:jc w:val="left"/>
        <w:rPr>
          <w:rFonts w:eastAsia="Calibri"/>
          <w:sz w:val="24"/>
          <w:szCs w:val="24"/>
          <w:lang w:val="lv-LV"/>
        </w:rPr>
      </w:pPr>
      <w:r>
        <w:rPr>
          <w:rFonts w:eastAsia="Calibri"/>
          <w:sz w:val="24"/>
          <w:szCs w:val="24"/>
          <w:lang w:val="lv-LV"/>
        </w:rPr>
        <w:br w:type="page"/>
      </w:r>
    </w:p>
    <w:p w:rsidR="00614718" w:rsidRPr="00793F3F" w:rsidRDefault="00614718" w:rsidP="00614718">
      <w:pPr>
        <w:pStyle w:val="Sarakstarindkopa"/>
        <w:widowControl/>
        <w:numPr>
          <w:ilvl w:val="0"/>
          <w:numId w:val="24"/>
        </w:numPr>
        <w:spacing w:before="0" w:after="0" w:line="240" w:lineRule="auto"/>
        <w:contextualSpacing w:val="0"/>
        <w:jc w:val="right"/>
        <w:rPr>
          <w:lang w:val="lv-LV"/>
        </w:rPr>
      </w:pPr>
      <w:r w:rsidRPr="00793F3F">
        <w:rPr>
          <w:lang w:val="lv-LV"/>
        </w:rPr>
        <w:lastRenderedPageBreak/>
        <w:t>PIELIKUMS</w:t>
      </w:r>
    </w:p>
    <w:p w:rsidR="00614718" w:rsidRPr="006D1340" w:rsidRDefault="00614718" w:rsidP="00614718">
      <w:pPr>
        <w:spacing w:before="0" w:after="0" w:line="240" w:lineRule="auto"/>
        <w:ind w:left="1080"/>
        <w:jc w:val="right"/>
        <w:rPr>
          <w:b/>
          <w:lang w:val="lv-LV"/>
        </w:rPr>
      </w:pPr>
      <w:r w:rsidRPr="006D1340">
        <w:rPr>
          <w:lang w:val="lv-LV"/>
        </w:rPr>
        <w:t>“</w:t>
      </w:r>
      <w:r>
        <w:rPr>
          <w:b/>
          <w:lang w:val="lv-LV"/>
        </w:rPr>
        <w:t>Gulbenes</w:t>
      </w:r>
      <w:r w:rsidRPr="006D1340">
        <w:rPr>
          <w:b/>
          <w:lang w:val="lv-LV"/>
        </w:rPr>
        <w:t xml:space="preserve"> </w:t>
      </w:r>
      <w:r>
        <w:rPr>
          <w:b/>
          <w:lang w:val="lv-LV"/>
        </w:rPr>
        <w:t>3.pirmsskolas izglītības iestādes</w:t>
      </w:r>
    </w:p>
    <w:p w:rsidR="00614718" w:rsidRDefault="00614718" w:rsidP="00614718">
      <w:pPr>
        <w:spacing w:before="0" w:after="0" w:line="240" w:lineRule="auto"/>
        <w:ind w:left="1080"/>
        <w:jc w:val="right"/>
        <w:rPr>
          <w:lang w:val="lv-LV"/>
        </w:rPr>
      </w:pPr>
      <w:r>
        <w:rPr>
          <w:b/>
          <w:lang w:val="lv-LV"/>
        </w:rPr>
        <w:t>“Auseklītis” datu privātuma politika</w:t>
      </w:r>
      <w:r w:rsidRPr="006D1340">
        <w:rPr>
          <w:lang w:val="lv-LV"/>
        </w:rPr>
        <w:t>”</w:t>
      </w:r>
    </w:p>
    <w:p w:rsidR="00614718" w:rsidRDefault="00614718" w:rsidP="00614718">
      <w:pPr>
        <w:spacing w:before="0" w:after="0" w:line="240" w:lineRule="auto"/>
        <w:ind w:left="1080"/>
        <w:jc w:val="right"/>
        <w:rPr>
          <w:lang w:val="lv-LV"/>
        </w:rPr>
      </w:pPr>
    </w:p>
    <w:tbl>
      <w:tblPr>
        <w:tblStyle w:val="Reatabula"/>
        <w:tblW w:w="0" w:type="auto"/>
        <w:tblLook w:val="04A0" w:firstRow="1" w:lastRow="0" w:firstColumn="1" w:lastColumn="0" w:noHBand="0" w:noVBand="1"/>
      </w:tblPr>
      <w:tblGrid>
        <w:gridCol w:w="9062"/>
      </w:tblGrid>
      <w:tr w:rsidR="00614718" w:rsidRPr="006845E0" w:rsidTr="00E03AFD">
        <w:tc>
          <w:tcPr>
            <w:tcW w:w="0" w:type="auto"/>
          </w:tcPr>
          <w:p w:rsidR="00614718" w:rsidRPr="004118DE" w:rsidRDefault="00614718" w:rsidP="00614718">
            <w:pPr>
              <w:spacing w:before="0" w:after="0" w:line="240" w:lineRule="auto"/>
              <w:rPr>
                <w:rFonts w:asciiTheme="minorHAnsi" w:hAnsiTheme="minorHAnsi"/>
                <w:b/>
                <w:lang w:val="lv-LV"/>
              </w:rPr>
            </w:pPr>
            <w:r w:rsidRPr="004118DE">
              <w:rPr>
                <w:rFonts w:asciiTheme="minorHAnsi" w:hAnsiTheme="minorHAnsi"/>
                <w:b/>
                <w:lang w:val="lv-LV"/>
              </w:rPr>
              <w:t xml:space="preserve">Personas datu apstrādes nolūks: </w:t>
            </w:r>
            <w:r w:rsidRPr="004118DE">
              <w:rPr>
                <w:rFonts w:asciiTheme="minorHAnsi" w:hAnsiTheme="minorHAnsi"/>
                <w:lang w:val="lv-LV"/>
              </w:rPr>
              <w:t>Grāmatvedības uzskaite.</w:t>
            </w:r>
            <w:r w:rsidRPr="004118DE">
              <w:rPr>
                <w:rFonts w:asciiTheme="minorHAnsi" w:hAnsiTheme="minorHAnsi"/>
                <w:b/>
                <w:lang w:val="lv-LV"/>
              </w:rPr>
              <w:t xml:space="preserve"> </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Pārzinis:</w:t>
            </w:r>
            <w:r w:rsidRPr="004118DE">
              <w:rPr>
                <w:rFonts w:asciiTheme="minorHAnsi" w:hAnsiTheme="minorHAnsi"/>
                <w:lang w:val="lv-LV"/>
              </w:rPr>
              <w:t xml:space="preserve"> Gulbenes novada pašvaldība. Adrese: Ābeļu iela 2, Gulbene, Gulbenes novads, LV</w:t>
            </w:r>
            <w:r>
              <w:rPr>
                <w:rFonts w:asciiTheme="minorHAnsi" w:hAnsiTheme="minorHAnsi"/>
                <w:lang w:val="lv-LV"/>
              </w:rPr>
              <w:t>-</w:t>
            </w:r>
            <w:r w:rsidRPr="004118DE">
              <w:rPr>
                <w:rFonts w:asciiTheme="minorHAnsi" w:hAnsiTheme="minorHAnsi"/>
                <w:lang w:val="lv-LV"/>
              </w:rPr>
              <w:t>4401, reģistrācijas Nr. 90009116327, Tālr. 64497710, epasts: dome@gulbene.lv</w:t>
            </w:r>
            <w:r>
              <w:rPr>
                <w:rFonts w:asciiTheme="minorHAnsi" w:hAnsiTheme="minorHAnsi"/>
                <w:lang w:val="lv-LV"/>
              </w:rPr>
              <w:t>.</w:t>
            </w:r>
            <w:r w:rsidRPr="004118DE">
              <w:rPr>
                <w:rFonts w:asciiTheme="minorHAnsi" w:hAnsiTheme="minorHAnsi"/>
                <w:lang w:val="lv-LV"/>
              </w:rPr>
              <w:t xml:space="preserve">      </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Datu aizsardzības speciālists:</w:t>
            </w:r>
            <w:r w:rsidRPr="004118DE">
              <w:rPr>
                <w:rFonts w:asciiTheme="minorHAnsi" w:hAnsiTheme="minorHAnsi"/>
                <w:lang w:val="lv-LV"/>
              </w:rPr>
              <w:t xml:space="preserve"> Uldis Vītoliņš, tālr. +371 20384844, epasts: uldis.vitolins@gmail.com</w:t>
            </w:r>
            <w:r>
              <w:rPr>
                <w:rFonts w:asciiTheme="minorHAnsi" w:hAnsiTheme="minorHAnsi"/>
                <w:lang w:val="lv-LV"/>
              </w:rPr>
              <w:t>.</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 xml:space="preserve">Personas datu apstrādes juridiskais pamatojums: </w:t>
            </w:r>
            <w:r w:rsidRPr="004118DE">
              <w:rPr>
                <w:rFonts w:asciiTheme="minorHAnsi" w:hAnsiTheme="minorHAnsi"/>
                <w:lang w:val="lv-LV"/>
              </w:rPr>
              <w:t>Vispārīgās datu aizsardzības regulas 6.panta 1.punkta a) apakšpunkts; b) apakšpunkts un c) apakšpunkts (</w:t>
            </w:r>
            <w:r w:rsidRPr="004118DE">
              <w:rPr>
                <w:rFonts w:asciiTheme="minorHAnsi" w:hAnsiTheme="minorHAnsi"/>
                <w:color w:val="000000"/>
                <w:lang w:val="lv-LV"/>
              </w:rPr>
              <w:t xml:space="preserve">LR tiesību akti, t.sk. </w:t>
            </w:r>
            <w:r w:rsidRPr="004118DE">
              <w:rPr>
                <w:rFonts w:asciiTheme="minorHAnsi" w:hAnsiTheme="minorHAnsi"/>
                <w:lang w:val="lv-LV"/>
              </w:rPr>
              <w:t xml:space="preserve">Likums </w:t>
            </w:r>
            <w:r>
              <w:rPr>
                <w:rFonts w:asciiTheme="minorHAnsi" w:hAnsiTheme="minorHAnsi"/>
                <w:lang w:val="lv-LV"/>
              </w:rPr>
              <w:t>“</w:t>
            </w:r>
            <w:r w:rsidRPr="004118DE">
              <w:rPr>
                <w:rFonts w:asciiTheme="minorHAnsi" w:hAnsiTheme="minorHAnsi"/>
                <w:lang w:val="lv-LV"/>
              </w:rPr>
              <w:t>Par grāmatvedību</w:t>
            </w:r>
            <w:r>
              <w:rPr>
                <w:rFonts w:asciiTheme="minorHAnsi" w:hAnsiTheme="minorHAnsi"/>
                <w:lang w:val="lv-LV"/>
              </w:rPr>
              <w:t>”</w:t>
            </w:r>
            <w:r w:rsidRPr="004118DE">
              <w:rPr>
                <w:rFonts w:asciiTheme="minorHAnsi" w:hAnsiTheme="minorHAnsi"/>
                <w:lang w:val="lv-LV"/>
              </w:rPr>
              <w:t xml:space="preserve"> un uz šo likumu pamata izdotie tiesību akti).</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Personas datu papildus ieguves avoti:</w:t>
            </w:r>
            <w:r w:rsidRPr="004118DE">
              <w:rPr>
                <w:rFonts w:asciiTheme="minorHAnsi" w:hAnsiTheme="minorHAnsi"/>
                <w:lang w:val="lv-LV"/>
              </w:rPr>
              <w:t xml:space="preserve"> Datu subjekta sniegtā informācija.</w:t>
            </w:r>
          </w:p>
          <w:p w:rsidR="00614718" w:rsidRPr="004118DE" w:rsidRDefault="00614718" w:rsidP="00614718">
            <w:pPr>
              <w:spacing w:before="0" w:after="0" w:line="240" w:lineRule="auto"/>
              <w:rPr>
                <w:rFonts w:asciiTheme="minorHAnsi" w:hAnsiTheme="minorHAnsi"/>
                <w:b/>
                <w:highlight w:val="yellow"/>
                <w:lang w:val="lv-LV"/>
              </w:rPr>
            </w:pPr>
            <w:r w:rsidRPr="004118DE">
              <w:rPr>
                <w:rFonts w:asciiTheme="minorHAnsi" w:hAnsiTheme="minorHAnsi"/>
                <w:b/>
                <w:lang w:val="lv-LV"/>
              </w:rPr>
              <w:t>Personas datu kategorijas:</w:t>
            </w:r>
            <w:r w:rsidRPr="004118DE">
              <w:rPr>
                <w:rFonts w:asciiTheme="minorHAnsi" w:hAnsiTheme="minorHAnsi"/>
                <w:lang w:val="lv-LV"/>
              </w:rPr>
              <w:t xml:space="preserve"> </w:t>
            </w:r>
            <w:r>
              <w:rPr>
                <w:rFonts w:asciiTheme="minorHAnsi" w:hAnsiTheme="minorHAnsi"/>
                <w:lang w:val="lv-LV"/>
              </w:rPr>
              <w:t>Līgumslēdzēja puses (t.sk. līgumā ietvertās personas)</w:t>
            </w:r>
            <w:r w:rsidRPr="004118DE">
              <w:rPr>
                <w:rFonts w:asciiTheme="minorHAnsi" w:hAnsiTheme="minorHAnsi"/>
                <w:lang w:val="lv-LV"/>
              </w:rPr>
              <w:t>.</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 xml:space="preserve">Personas datu glabāšanas ilgums: </w:t>
            </w:r>
            <w:r w:rsidRPr="004118DE">
              <w:rPr>
                <w:rFonts w:asciiTheme="minorHAnsi" w:hAnsiTheme="minorHAnsi"/>
                <w:lang w:val="lv-LV"/>
              </w:rPr>
              <w:t>Likums "Par Grāmatvedību" (10 gadi - grāmatvedības organizācijas dokumentiem un reģistriem un 5 gadi - attaisnojuma dokumentiem).</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 xml:space="preserve">Personas datu saņēmēji: </w:t>
            </w:r>
            <w:r w:rsidRPr="004118DE">
              <w:rPr>
                <w:rFonts w:asciiTheme="minorHAnsi" w:hAnsiTheme="minorHAnsi"/>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Datu subjekta tiesības:</w:t>
            </w:r>
            <w:r w:rsidRPr="004118DE">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14718" w:rsidRPr="004118DE" w:rsidRDefault="00614718" w:rsidP="00614718">
            <w:pPr>
              <w:spacing w:before="0" w:after="0" w:line="240" w:lineRule="auto"/>
              <w:rPr>
                <w:rFonts w:asciiTheme="minorHAnsi" w:hAnsiTheme="minorHAnsi"/>
                <w:lang w:val="lv-LV"/>
              </w:rPr>
            </w:pPr>
            <w:r w:rsidRPr="004118DE">
              <w:rPr>
                <w:rFonts w:asciiTheme="minorHAnsi" w:hAnsiTheme="minorHAnsi"/>
                <w:b/>
                <w:lang w:val="lv-LV"/>
              </w:rPr>
              <w:t>Lēmumu pieņemšana:</w:t>
            </w:r>
            <w:r w:rsidRPr="004118DE">
              <w:rPr>
                <w:rFonts w:asciiTheme="minorHAnsi" w:hAnsiTheme="minorHAnsi"/>
                <w:lang w:val="lv-LV"/>
              </w:rPr>
              <w:t xml:space="preserve"> Personas datu apstrādē netiek automatizēta lēmumu pieņemšana, tostarp profilēšana. </w:t>
            </w:r>
          </w:p>
        </w:tc>
      </w:tr>
    </w:tbl>
    <w:p w:rsidR="00614718" w:rsidRDefault="00614718" w:rsidP="00614718">
      <w:pPr>
        <w:widowControl/>
        <w:tabs>
          <w:tab w:val="left" w:pos="1276"/>
          <w:tab w:val="left" w:pos="1418"/>
        </w:tabs>
        <w:spacing w:before="0" w:after="0" w:line="240" w:lineRule="auto"/>
        <w:ind w:firstLine="0"/>
        <w:rPr>
          <w:lang w:val="lv-LV"/>
        </w:rPr>
      </w:pPr>
    </w:p>
    <w:p w:rsidR="00614718" w:rsidRDefault="00614718">
      <w:pPr>
        <w:widowControl/>
        <w:spacing w:before="0" w:after="0" w:line="240" w:lineRule="auto"/>
        <w:ind w:firstLine="0"/>
        <w:jc w:val="left"/>
        <w:rPr>
          <w:lang w:val="lv-LV"/>
        </w:rPr>
      </w:pPr>
      <w:r>
        <w:rPr>
          <w:lang w:val="lv-LV"/>
        </w:rPr>
        <w:br w:type="page"/>
      </w:r>
    </w:p>
    <w:p w:rsidR="00614718" w:rsidRPr="00793F3F" w:rsidRDefault="00614718" w:rsidP="00614718">
      <w:pPr>
        <w:pStyle w:val="Sarakstarindkopa"/>
        <w:widowControl/>
        <w:numPr>
          <w:ilvl w:val="0"/>
          <w:numId w:val="24"/>
        </w:numPr>
        <w:spacing w:before="0" w:after="0" w:line="240" w:lineRule="auto"/>
        <w:contextualSpacing w:val="0"/>
        <w:jc w:val="right"/>
        <w:rPr>
          <w:lang w:val="lv-LV"/>
        </w:rPr>
      </w:pPr>
      <w:r w:rsidRPr="00793F3F">
        <w:rPr>
          <w:lang w:val="lv-LV"/>
        </w:rPr>
        <w:lastRenderedPageBreak/>
        <w:t>PIELIKUMS</w:t>
      </w:r>
    </w:p>
    <w:p w:rsidR="00614718" w:rsidRPr="006D1340" w:rsidRDefault="00614718" w:rsidP="00614718">
      <w:pPr>
        <w:spacing w:before="0" w:after="0" w:line="240" w:lineRule="auto"/>
        <w:ind w:left="1080"/>
        <w:jc w:val="right"/>
        <w:rPr>
          <w:b/>
          <w:lang w:val="lv-LV"/>
        </w:rPr>
      </w:pPr>
      <w:r w:rsidRPr="006D1340">
        <w:rPr>
          <w:lang w:val="lv-LV"/>
        </w:rPr>
        <w:t>“</w:t>
      </w:r>
      <w:r>
        <w:rPr>
          <w:b/>
          <w:lang w:val="lv-LV"/>
        </w:rPr>
        <w:t>Gulbenes</w:t>
      </w:r>
      <w:r w:rsidRPr="006D1340">
        <w:rPr>
          <w:b/>
          <w:lang w:val="lv-LV"/>
        </w:rPr>
        <w:t xml:space="preserve"> </w:t>
      </w:r>
      <w:r>
        <w:rPr>
          <w:b/>
          <w:lang w:val="lv-LV"/>
        </w:rPr>
        <w:t>3.pirmsskolas izglītības iestādes</w:t>
      </w:r>
    </w:p>
    <w:p w:rsidR="00614718" w:rsidRDefault="00614718" w:rsidP="00614718">
      <w:pPr>
        <w:spacing w:before="0" w:after="0" w:line="240" w:lineRule="auto"/>
        <w:ind w:left="1080"/>
        <w:jc w:val="right"/>
        <w:rPr>
          <w:lang w:val="lv-LV"/>
        </w:rPr>
      </w:pPr>
      <w:r>
        <w:rPr>
          <w:b/>
          <w:lang w:val="lv-LV"/>
        </w:rPr>
        <w:t>“Auseklītis” datu privātuma politika</w:t>
      </w:r>
      <w:r w:rsidRPr="006D1340">
        <w:rPr>
          <w:lang w:val="lv-LV"/>
        </w:rPr>
        <w:t>”</w:t>
      </w:r>
    </w:p>
    <w:p w:rsidR="00614718" w:rsidRDefault="00614718" w:rsidP="00614718">
      <w:pPr>
        <w:widowControl/>
        <w:tabs>
          <w:tab w:val="left" w:pos="1276"/>
          <w:tab w:val="left" w:pos="1418"/>
        </w:tabs>
        <w:spacing w:before="0" w:after="0" w:line="240" w:lineRule="auto"/>
        <w:ind w:firstLine="0"/>
        <w:rPr>
          <w:rFonts w:eastAsia="Calibri"/>
          <w:sz w:val="24"/>
          <w:szCs w:val="24"/>
          <w:lang w:val="lv-LV"/>
        </w:rPr>
      </w:pPr>
    </w:p>
    <w:tbl>
      <w:tblPr>
        <w:tblStyle w:val="Reatabula"/>
        <w:tblW w:w="0" w:type="auto"/>
        <w:tblLook w:val="04A0" w:firstRow="1" w:lastRow="0" w:firstColumn="1" w:lastColumn="0" w:noHBand="0" w:noVBand="1"/>
      </w:tblPr>
      <w:tblGrid>
        <w:gridCol w:w="9062"/>
      </w:tblGrid>
      <w:tr w:rsidR="00614718" w:rsidRPr="006845E0" w:rsidTr="00E03AFD">
        <w:tc>
          <w:tcPr>
            <w:tcW w:w="0" w:type="auto"/>
          </w:tcPr>
          <w:p w:rsidR="00614718" w:rsidRPr="00AC5581" w:rsidRDefault="00614718" w:rsidP="00614718">
            <w:pPr>
              <w:spacing w:before="0" w:after="0" w:line="240" w:lineRule="auto"/>
              <w:rPr>
                <w:rFonts w:asciiTheme="minorHAnsi" w:hAnsiTheme="minorHAnsi"/>
                <w:b/>
                <w:lang w:val="lv-LV"/>
              </w:rPr>
            </w:pPr>
            <w:r w:rsidRPr="00AC5581">
              <w:rPr>
                <w:rFonts w:asciiTheme="minorHAnsi" w:hAnsiTheme="minorHAnsi"/>
                <w:b/>
                <w:lang w:val="lv-LV"/>
              </w:rPr>
              <w:t xml:space="preserve">Personas datu apstrādes nolūks: </w:t>
            </w:r>
            <w:r>
              <w:rPr>
                <w:rFonts w:asciiTheme="minorHAnsi" w:hAnsiTheme="minorHAnsi"/>
                <w:lang w:val="lv-LV"/>
              </w:rPr>
              <w:t>Personāllietu uzskaite</w:t>
            </w:r>
            <w:r w:rsidRPr="00AC5581">
              <w:rPr>
                <w:rFonts w:asciiTheme="minorHAnsi" w:hAnsiTheme="minorHAnsi"/>
                <w:b/>
                <w:lang w:val="lv-LV"/>
              </w:rPr>
              <w:t xml:space="preserve">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Pārzinis:</w:t>
            </w:r>
            <w:r w:rsidRPr="00AC5581">
              <w:rPr>
                <w:rFonts w:asciiTheme="minorHAnsi" w:hAnsiTheme="minorHAnsi"/>
                <w:lang w:val="lv-LV"/>
              </w:rPr>
              <w:t xml:space="preserve"> </w:t>
            </w:r>
            <w:r>
              <w:rPr>
                <w:rFonts w:asciiTheme="minorHAnsi" w:hAnsiTheme="minorHAnsi"/>
                <w:lang w:val="lv-LV"/>
              </w:rPr>
              <w:t>Gulbenes novada pašvaldība. Adrese: Ābeļu iela 2, Gulbene, Gulbenes novads, LV-4401, reģistrācijas Nr. 90009116327, Tālr. 64497710, epasts: dome@gulbene.lv.</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aizsardzības speciālists:</w:t>
            </w:r>
            <w:r w:rsidRPr="00AC5581">
              <w:rPr>
                <w:rFonts w:asciiTheme="minorHAnsi" w:hAnsiTheme="minorHAnsi"/>
                <w:lang w:val="lv-LV"/>
              </w:rPr>
              <w:t xml:space="preserve"> Uldis Vītoliņš, tālr. +371 20384844, epasts: uldis.vitolins@gmail.com</w:t>
            </w:r>
            <w:r>
              <w:rPr>
                <w:rFonts w:asciiTheme="minorHAnsi" w:hAnsiTheme="minorHAnsi"/>
                <w:lang w:val="lv-LV"/>
              </w:rPr>
              <w:t>.</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apstrādes juridiskais pamatojums: </w:t>
            </w:r>
            <w:r w:rsidRPr="00AC5581">
              <w:rPr>
                <w:rFonts w:asciiTheme="minorHAnsi" w:hAnsiTheme="minorHAnsi"/>
                <w:lang w:val="lv-LV"/>
              </w:rPr>
              <w:t>Vispārīgās datu aizsardzības regulas 6.panta 1.punkta a) apakšpunkts; b) apakšpunkts un c) apakšpunkts (</w:t>
            </w:r>
            <w:r>
              <w:rPr>
                <w:rFonts w:asciiTheme="minorHAnsi" w:hAnsiTheme="minorHAnsi"/>
                <w:lang w:val="lv-LV"/>
              </w:rPr>
              <w:t>LR tiesību akti: “</w:t>
            </w:r>
            <w:r w:rsidRPr="00AC5581">
              <w:rPr>
                <w:rFonts w:asciiTheme="minorHAnsi" w:hAnsiTheme="minorHAnsi"/>
                <w:lang w:val="lv-LV"/>
              </w:rPr>
              <w:t>Darba likums</w:t>
            </w:r>
            <w:r>
              <w:rPr>
                <w:rFonts w:asciiTheme="minorHAnsi" w:hAnsiTheme="minorHAnsi"/>
                <w:lang w:val="lv-LV"/>
              </w:rPr>
              <w:t>”</w:t>
            </w:r>
            <w:r w:rsidRPr="00AC5581">
              <w:rPr>
                <w:rFonts w:asciiTheme="minorHAnsi" w:hAnsiTheme="minorHAnsi"/>
                <w:lang w:val="lv-LV"/>
              </w:rPr>
              <w:t xml:space="preserve"> un uz šo likumu pamata izdotie tiesību akti).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Personas datu papildus ieguves avoti:</w:t>
            </w:r>
            <w:r w:rsidRPr="00AC5581">
              <w:rPr>
                <w:rFonts w:asciiTheme="minorHAnsi" w:hAnsiTheme="minorHAnsi"/>
                <w:lang w:val="lv-LV"/>
              </w:rPr>
              <w:t xml:space="preserve"> Datu subjekta sniegtā informācija.</w:t>
            </w:r>
          </w:p>
          <w:p w:rsidR="00614718" w:rsidRPr="00AC5581" w:rsidRDefault="00614718" w:rsidP="00614718">
            <w:pPr>
              <w:spacing w:before="0" w:after="0" w:line="240" w:lineRule="auto"/>
              <w:rPr>
                <w:rFonts w:asciiTheme="minorHAnsi" w:hAnsiTheme="minorHAnsi"/>
                <w:b/>
                <w:highlight w:val="yellow"/>
                <w:lang w:val="lv-LV"/>
              </w:rPr>
            </w:pPr>
            <w:r w:rsidRPr="00AC5581">
              <w:rPr>
                <w:rFonts w:asciiTheme="minorHAnsi" w:hAnsiTheme="minorHAnsi"/>
                <w:b/>
                <w:lang w:val="lv-LV"/>
              </w:rPr>
              <w:t>Personas datu kategorijas:</w:t>
            </w:r>
            <w:r w:rsidRPr="00AC5581">
              <w:rPr>
                <w:rFonts w:asciiTheme="minorHAnsi" w:hAnsiTheme="minorHAnsi"/>
                <w:lang w:val="lv-LV"/>
              </w:rPr>
              <w:t xml:space="preserve"> Darbinieki un pretendenti.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glabāšanas ilgums: </w:t>
            </w:r>
            <w:r w:rsidRPr="00AC5581">
              <w:rPr>
                <w:rFonts w:asciiTheme="minorHAnsi" w:hAnsiTheme="minorHAnsi"/>
                <w:lang w:val="lv-LV"/>
              </w:rPr>
              <w:t>Darbinieku personāllietām - 75 gadi, pretendentu lietām - 2 gadi.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saņēmēji: </w:t>
            </w:r>
            <w:r w:rsidRPr="00AC5581">
              <w:rPr>
                <w:rFonts w:asciiTheme="minorHAnsi" w:hAnsiTheme="minorHAnsi"/>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subjekta tiesības:</w:t>
            </w:r>
            <w:r w:rsidRPr="00AC5581">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Lēmumu pieņemšana:</w:t>
            </w:r>
            <w:r w:rsidRPr="00AC5581">
              <w:rPr>
                <w:rFonts w:asciiTheme="minorHAnsi" w:hAnsiTheme="minorHAnsi"/>
                <w:lang w:val="lv-LV"/>
              </w:rPr>
              <w:t xml:space="preserve"> Personas datu apstrādē netiek automatizēta lēmumu pieņemšana, tostarp profilēšana. </w:t>
            </w:r>
          </w:p>
        </w:tc>
      </w:tr>
    </w:tbl>
    <w:p w:rsidR="00614718" w:rsidRDefault="00614718" w:rsidP="00614718">
      <w:pPr>
        <w:widowControl/>
        <w:tabs>
          <w:tab w:val="left" w:pos="1276"/>
          <w:tab w:val="left" w:pos="1418"/>
        </w:tabs>
        <w:spacing w:before="0" w:after="0" w:line="240" w:lineRule="auto"/>
        <w:ind w:firstLine="0"/>
        <w:rPr>
          <w:rFonts w:eastAsia="Calibri"/>
          <w:sz w:val="24"/>
          <w:szCs w:val="24"/>
          <w:lang w:val="lv-LV"/>
        </w:rPr>
      </w:pPr>
    </w:p>
    <w:p w:rsidR="00614718" w:rsidRDefault="00614718">
      <w:pPr>
        <w:widowControl/>
        <w:spacing w:before="0" w:after="0" w:line="240" w:lineRule="auto"/>
        <w:ind w:firstLine="0"/>
        <w:jc w:val="left"/>
        <w:rPr>
          <w:rFonts w:eastAsia="Calibri"/>
          <w:sz w:val="24"/>
          <w:szCs w:val="24"/>
          <w:lang w:val="lv-LV"/>
        </w:rPr>
      </w:pPr>
      <w:r>
        <w:rPr>
          <w:rFonts w:eastAsia="Calibri"/>
          <w:sz w:val="24"/>
          <w:szCs w:val="24"/>
          <w:lang w:val="lv-LV"/>
        </w:rPr>
        <w:br w:type="page"/>
      </w:r>
    </w:p>
    <w:p w:rsidR="00614718" w:rsidRPr="00793F3F" w:rsidRDefault="00614718" w:rsidP="00614718">
      <w:pPr>
        <w:pStyle w:val="Sarakstarindkopa"/>
        <w:widowControl/>
        <w:numPr>
          <w:ilvl w:val="0"/>
          <w:numId w:val="24"/>
        </w:numPr>
        <w:spacing w:before="0" w:after="0" w:line="240" w:lineRule="auto"/>
        <w:contextualSpacing w:val="0"/>
        <w:jc w:val="right"/>
        <w:rPr>
          <w:lang w:val="lv-LV"/>
        </w:rPr>
      </w:pPr>
      <w:r w:rsidRPr="00793F3F">
        <w:rPr>
          <w:lang w:val="lv-LV"/>
        </w:rPr>
        <w:lastRenderedPageBreak/>
        <w:t>PIELIKUMS</w:t>
      </w:r>
    </w:p>
    <w:p w:rsidR="00614718" w:rsidRPr="006D1340" w:rsidRDefault="00614718" w:rsidP="00614718">
      <w:pPr>
        <w:spacing w:before="0" w:after="0" w:line="240" w:lineRule="auto"/>
        <w:ind w:left="1080"/>
        <w:jc w:val="right"/>
        <w:rPr>
          <w:b/>
          <w:lang w:val="lv-LV"/>
        </w:rPr>
      </w:pPr>
      <w:r w:rsidRPr="006D1340">
        <w:rPr>
          <w:lang w:val="lv-LV"/>
        </w:rPr>
        <w:t>“</w:t>
      </w:r>
      <w:r>
        <w:rPr>
          <w:b/>
          <w:lang w:val="lv-LV"/>
        </w:rPr>
        <w:t>Gulbenes</w:t>
      </w:r>
      <w:r w:rsidRPr="006D1340">
        <w:rPr>
          <w:b/>
          <w:lang w:val="lv-LV"/>
        </w:rPr>
        <w:t xml:space="preserve"> </w:t>
      </w:r>
      <w:r>
        <w:rPr>
          <w:b/>
          <w:lang w:val="lv-LV"/>
        </w:rPr>
        <w:t>3.pirmsskolas izglītības iestādes</w:t>
      </w:r>
    </w:p>
    <w:p w:rsidR="00614718" w:rsidRDefault="00614718" w:rsidP="00614718">
      <w:pPr>
        <w:widowControl/>
        <w:tabs>
          <w:tab w:val="left" w:pos="1276"/>
          <w:tab w:val="left" w:pos="1418"/>
        </w:tabs>
        <w:spacing w:before="0" w:after="0" w:line="240" w:lineRule="auto"/>
        <w:ind w:firstLine="0"/>
        <w:jc w:val="right"/>
        <w:rPr>
          <w:lang w:val="lv-LV"/>
        </w:rPr>
      </w:pPr>
      <w:r>
        <w:rPr>
          <w:b/>
          <w:lang w:val="lv-LV"/>
        </w:rPr>
        <w:t>“Auseklītis” datu privātuma politika</w:t>
      </w:r>
      <w:r w:rsidRPr="006D1340">
        <w:rPr>
          <w:lang w:val="lv-LV"/>
        </w:rPr>
        <w:t>”</w:t>
      </w:r>
    </w:p>
    <w:p w:rsidR="00614718" w:rsidRDefault="00614718" w:rsidP="00614718">
      <w:pPr>
        <w:widowControl/>
        <w:tabs>
          <w:tab w:val="left" w:pos="1276"/>
          <w:tab w:val="left" w:pos="1418"/>
        </w:tabs>
        <w:spacing w:before="0" w:after="0" w:line="240" w:lineRule="auto"/>
        <w:ind w:firstLine="0"/>
        <w:jc w:val="right"/>
        <w:rPr>
          <w:rFonts w:eastAsia="Calibri"/>
          <w:sz w:val="24"/>
          <w:szCs w:val="24"/>
          <w:lang w:val="lv-LV"/>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62"/>
      </w:tblGrid>
      <w:tr w:rsidR="00614718" w:rsidRPr="006845E0" w:rsidTr="00E03AFD">
        <w:tc>
          <w:tcPr>
            <w:tcW w:w="0" w:type="auto"/>
            <w:tcMar>
              <w:top w:w="0" w:type="dxa"/>
              <w:left w:w="108" w:type="dxa"/>
              <w:bottom w:w="0" w:type="dxa"/>
              <w:right w:w="108" w:type="dxa"/>
            </w:tcMar>
          </w:tcPr>
          <w:p w:rsidR="00614718" w:rsidRPr="00AC5581" w:rsidRDefault="00614718" w:rsidP="00614718">
            <w:pPr>
              <w:spacing w:before="0" w:after="0" w:line="240" w:lineRule="auto"/>
              <w:rPr>
                <w:rFonts w:asciiTheme="minorHAnsi" w:eastAsiaTheme="minorHAnsi" w:hAnsiTheme="minorHAnsi"/>
                <w:b/>
                <w:bCs/>
                <w:lang w:val="lv-LV"/>
              </w:rPr>
            </w:pPr>
            <w:r w:rsidRPr="00AC5581">
              <w:rPr>
                <w:rFonts w:asciiTheme="minorHAnsi" w:hAnsiTheme="minorHAnsi"/>
                <w:b/>
                <w:bCs/>
                <w:lang w:val="lv-LV"/>
              </w:rPr>
              <w:t xml:space="preserve">Personas datu apstrādes nolūks: </w:t>
            </w:r>
            <w:r w:rsidRPr="00AC5581">
              <w:rPr>
                <w:rFonts w:asciiTheme="minorHAnsi" w:hAnsiTheme="minorHAnsi"/>
                <w:lang w:val="lv-LV"/>
              </w:rPr>
              <w:t>Pretendentu uzskaite pašvaldības vakanto darbu vietu aizpildīšanai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Pārzinis:</w:t>
            </w:r>
            <w:r w:rsidRPr="00AC5581">
              <w:rPr>
                <w:rFonts w:asciiTheme="minorHAnsi" w:hAnsiTheme="minorHAnsi"/>
                <w:lang w:val="lv-LV"/>
              </w:rPr>
              <w:t xml:space="preserve"> </w:t>
            </w:r>
            <w:r>
              <w:rPr>
                <w:rFonts w:asciiTheme="minorHAnsi" w:hAnsiTheme="minorHAnsi"/>
                <w:lang w:val="lv-LV"/>
              </w:rPr>
              <w:t>Gulbenes novada pašvaldība. Adrese: Ābeļu iela 2, Gulbene, Gulbenes novads, LV 4401, reģistrācijas Nr. 90009116327, Tālr. 64497710, epasts: dome@gulbene.lv.</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aizsardzības speciālists:</w:t>
            </w:r>
            <w:r w:rsidRPr="00AC5581">
              <w:rPr>
                <w:rFonts w:asciiTheme="minorHAnsi" w:hAnsiTheme="minorHAnsi"/>
                <w:lang w:val="lv-LV"/>
              </w:rPr>
              <w:t xml:space="preserve"> Uldis Vītoliņš, tālr. +371 20384844, epasts: uldis.vitolins@gmail.com</w:t>
            </w:r>
            <w:r>
              <w:rPr>
                <w:rFonts w:asciiTheme="minorHAnsi" w:hAnsiTheme="minorHAnsi"/>
                <w:lang w:val="lv-LV"/>
              </w:rPr>
              <w:t>.</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bCs/>
                <w:lang w:val="lv-LV"/>
              </w:rPr>
              <w:t xml:space="preserve">Personas datu apstrādes juridiskais pamatojums: </w:t>
            </w:r>
            <w:r w:rsidRPr="00AC5581">
              <w:rPr>
                <w:rFonts w:asciiTheme="minorHAnsi" w:hAnsiTheme="minorHAnsi"/>
                <w:lang w:val="lv-LV"/>
              </w:rPr>
              <w:t>Vispārīgās datu aizsardzības regulas 6.panta 1.punkta a) apakšpunkts un b) apakšpunkts.</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bCs/>
                <w:lang w:val="lv-LV"/>
              </w:rPr>
              <w:t>Personas datu papildus ieguves avoti:</w:t>
            </w:r>
            <w:r w:rsidRPr="00AC5581">
              <w:rPr>
                <w:rFonts w:asciiTheme="minorHAnsi" w:hAnsiTheme="minorHAnsi"/>
                <w:lang w:val="lv-LV"/>
              </w:rPr>
              <w:t xml:space="preserve"> Datu subjekta sniegtā informācija</w:t>
            </w:r>
          </w:p>
          <w:p w:rsidR="00614718" w:rsidRPr="00AC5581" w:rsidRDefault="00614718" w:rsidP="00614718">
            <w:pPr>
              <w:spacing w:before="0" w:after="0" w:line="240" w:lineRule="auto"/>
              <w:rPr>
                <w:rFonts w:asciiTheme="minorHAnsi" w:hAnsiTheme="minorHAnsi"/>
                <w:b/>
                <w:bCs/>
                <w:lang w:val="lv-LV"/>
              </w:rPr>
            </w:pPr>
            <w:r w:rsidRPr="00AC5581">
              <w:rPr>
                <w:rFonts w:asciiTheme="minorHAnsi" w:hAnsiTheme="minorHAnsi"/>
                <w:b/>
                <w:bCs/>
                <w:lang w:val="lv-LV"/>
              </w:rPr>
              <w:t xml:space="preserve">Personas datu kategorijas: </w:t>
            </w:r>
            <w:r w:rsidRPr="00AC5581">
              <w:rPr>
                <w:rFonts w:asciiTheme="minorHAnsi" w:hAnsiTheme="minorHAnsi"/>
                <w:lang w:val="lv-LV"/>
              </w:rPr>
              <w:t>Pretendenti.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bCs/>
                <w:lang w:val="lv-LV"/>
              </w:rPr>
              <w:t xml:space="preserve">Personas datu glabāšanas ilgums: </w:t>
            </w:r>
            <w:r w:rsidRPr="00AC5581">
              <w:rPr>
                <w:rFonts w:asciiTheme="minorHAnsi" w:hAnsiTheme="minorHAnsi"/>
                <w:lang w:val="lv-LV"/>
              </w:rPr>
              <w:t>2 (divi) gadi.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bCs/>
                <w:lang w:val="lv-LV"/>
              </w:rPr>
              <w:t xml:space="preserve">Personas datu saņēmēji: </w:t>
            </w:r>
            <w:r w:rsidRPr="00AC5581">
              <w:rPr>
                <w:rFonts w:asciiTheme="minorHAnsi" w:hAnsiTheme="minorHAnsi"/>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bCs/>
                <w:lang w:val="lv-LV"/>
              </w:rPr>
              <w:t>Datu subjekta tiesības:</w:t>
            </w:r>
            <w:r w:rsidRPr="00AC5581">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14718" w:rsidRPr="003067EE" w:rsidRDefault="00614718" w:rsidP="00614718">
            <w:pPr>
              <w:spacing w:before="0" w:after="0" w:line="240" w:lineRule="auto"/>
              <w:rPr>
                <w:rFonts w:asciiTheme="minorHAnsi" w:hAnsiTheme="minorHAnsi"/>
                <w:lang w:val="lv-LV"/>
              </w:rPr>
            </w:pPr>
            <w:r w:rsidRPr="00AC5581">
              <w:rPr>
                <w:rFonts w:asciiTheme="minorHAnsi" w:hAnsiTheme="minorHAnsi"/>
                <w:b/>
                <w:bCs/>
                <w:lang w:val="lv-LV"/>
              </w:rPr>
              <w:t>Lēmumu pieņemšana:</w:t>
            </w:r>
            <w:r w:rsidRPr="00AC5581">
              <w:rPr>
                <w:rFonts w:asciiTheme="minorHAnsi" w:hAnsiTheme="minorHAnsi"/>
                <w:lang w:val="lv-LV"/>
              </w:rPr>
              <w:t xml:space="preserve"> Personas datu apstrādē netiek automatizēta lēmumu pieņemšana, tostarp profilēšana.</w:t>
            </w:r>
          </w:p>
        </w:tc>
      </w:tr>
    </w:tbl>
    <w:p w:rsidR="00614718" w:rsidRDefault="00614718" w:rsidP="00614718">
      <w:pPr>
        <w:widowControl/>
        <w:tabs>
          <w:tab w:val="left" w:pos="1276"/>
          <w:tab w:val="left" w:pos="1418"/>
        </w:tabs>
        <w:spacing w:before="0" w:after="0" w:line="240" w:lineRule="auto"/>
        <w:ind w:firstLine="0"/>
        <w:rPr>
          <w:rFonts w:eastAsia="Calibri"/>
          <w:sz w:val="24"/>
          <w:szCs w:val="24"/>
          <w:lang w:val="lv-LV"/>
        </w:rPr>
      </w:pPr>
    </w:p>
    <w:p w:rsidR="00614718" w:rsidRDefault="00614718">
      <w:pPr>
        <w:widowControl/>
        <w:spacing w:before="0" w:after="0" w:line="240" w:lineRule="auto"/>
        <w:ind w:firstLine="0"/>
        <w:jc w:val="left"/>
        <w:rPr>
          <w:rFonts w:eastAsia="Calibri"/>
          <w:sz w:val="24"/>
          <w:szCs w:val="24"/>
          <w:lang w:val="lv-LV"/>
        </w:rPr>
      </w:pPr>
      <w:r>
        <w:rPr>
          <w:rFonts w:eastAsia="Calibri"/>
          <w:sz w:val="24"/>
          <w:szCs w:val="24"/>
          <w:lang w:val="lv-LV"/>
        </w:rPr>
        <w:br w:type="page"/>
      </w:r>
    </w:p>
    <w:p w:rsidR="00614718" w:rsidRPr="00793F3F" w:rsidRDefault="00614718" w:rsidP="00614718">
      <w:pPr>
        <w:pStyle w:val="Sarakstarindkopa"/>
        <w:widowControl/>
        <w:numPr>
          <w:ilvl w:val="0"/>
          <w:numId w:val="24"/>
        </w:numPr>
        <w:spacing w:before="0" w:after="0" w:line="240" w:lineRule="auto"/>
        <w:contextualSpacing w:val="0"/>
        <w:jc w:val="right"/>
        <w:rPr>
          <w:lang w:val="lv-LV"/>
        </w:rPr>
      </w:pPr>
      <w:r w:rsidRPr="00793F3F">
        <w:rPr>
          <w:lang w:val="lv-LV"/>
        </w:rPr>
        <w:lastRenderedPageBreak/>
        <w:t>PIELIKUMS</w:t>
      </w:r>
    </w:p>
    <w:p w:rsidR="00614718" w:rsidRPr="006D1340" w:rsidRDefault="00614718" w:rsidP="00614718">
      <w:pPr>
        <w:spacing w:before="0" w:after="0" w:line="240" w:lineRule="auto"/>
        <w:ind w:left="1080"/>
        <w:jc w:val="right"/>
        <w:rPr>
          <w:b/>
          <w:lang w:val="lv-LV"/>
        </w:rPr>
      </w:pPr>
      <w:r w:rsidRPr="006D1340">
        <w:rPr>
          <w:lang w:val="lv-LV"/>
        </w:rPr>
        <w:t>“</w:t>
      </w:r>
      <w:r>
        <w:rPr>
          <w:b/>
          <w:lang w:val="lv-LV"/>
        </w:rPr>
        <w:t>Gulbenes</w:t>
      </w:r>
      <w:r w:rsidRPr="006D1340">
        <w:rPr>
          <w:b/>
          <w:lang w:val="lv-LV"/>
        </w:rPr>
        <w:t xml:space="preserve"> </w:t>
      </w:r>
      <w:r>
        <w:rPr>
          <w:b/>
          <w:lang w:val="lv-LV"/>
        </w:rPr>
        <w:t>3.pirmsskolas izglītības iestādes</w:t>
      </w:r>
    </w:p>
    <w:p w:rsidR="00614718" w:rsidRDefault="00614718" w:rsidP="00614718">
      <w:pPr>
        <w:widowControl/>
        <w:tabs>
          <w:tab w:val="left" w:pos="1276"/>
          <w:tab w:val="left" w:pos="1418"/>
        </w:tabs>
        <w:spacing w:before="0" w:after="0" w:line="240" w:lineRule="auto"/>
        <w:ind w:firstLine="0"/>
        <w:jc w:val="right"/>
        <w:rPr>
          <w:lang w:val="lv-LV"/>
        </w:rPr>
      </w:pPr>
      <w:r>
        <w:rPr>
          <w:b/>
          <w:lang w:val="lv-LV"/>
        </w:rPr>
        <w:t>“Auseklītis” datu privātuma politika</w:t>
      </w:r>
      <w:r w:rsidRPr="006D1340">
        <w:rPr>
          <w:lang w:val="lv-LV"/>
        </w:rPr>
        <w:t>”</w:t>
      </w:r>
    </w:p>
    <w:p w:rsidR="00614718" w:rsidRDefault="00614718" w:rsidP="00614718">
      <w:pPr>
        <w:widowControl/>
        <w:tabs>
          <w:tab w:val="left" w:pos="1276"/>
          <w:tab w:val="left" w:pos="1418"/>
        </w:tabs>
        <w:spacing w:before="0" w:after="0" w:line="240" w:lineRule="auto"/>
        <w:ind w:firstLine="0"/>
        <w:rPr>
          <w:rFonts w:eastAsia="Calibri"/>
          <w:sz w:val="24"/>
          <w:szCs w:val="24"/>
          <w:lang w:val="lv-LV"/>
        </w:rPr>
      </w:pPr>
    </w:p>
    <w:tbl>
      <w:tblPr>
        <w:tblStyle w:val="Reatabula"/>
        <w:tblW w:w="0" w:type="auto"/>
        <w:tblLook w:val="04A0" w:firstRow="1" w:lastRow="0" w:firstColumn="1" w:lastColumn="0" w:noHBand="0" w:noVBand="1"/>
      </w:tblPr>
      <w:tblGrid>
        <w:gridCol w:w="9062"/>
      </w:tblGrid>
      <w:tr w:rsidR="00614718" w:rsidRPr="006845E0" w:rsidTr="00E03AFD">
        <w:tc>
          <w:tcPr>
            <w:tcW w:w="0" w:type="auto"/>
          </w:tcPr>
          <w:p w:rsidR="00614718" w:rsidRPr="00AC5581" w:rsidRDefault="00614718" w:rsidP="00614718">
            <w:pPr>
              <w:spacing w:before="0" w:after="0" w:line="240" w:lineRule="auto"/>
              <w:rPr>
                <w:rFonts w:asciiTheme="minorHAnsi" w:hAnsiTheme="minorHAnsi"/>
                <w:b/>
                <w:lang w:val="lv-LV"/>
              </w:rPr>
            </w:pPr>
            <w:r w:rsidRPr="00AC5581">
              <w:rPr>
                <w:rFonts w:asciiTheme="minorHAnsi" w:hAnsiTheme="minorHAnsi"/>
                <w:b/>
                <w:lang w:val="lv-LV"/>
              </w:rPr>
              <w:t xml:space="preserve">Personas datu apstrādes nolūks: </w:t>
            </w:r>
            <w:r w:rsidRPr="00AC5581">
              <w:rPr>
                <w:rFonts w:asciiTheme="minorHAnsi" w:hAnsiTheme="minorHAnsi"/>
                <w:lang w:val="lv-LV"/>
              </w:rPr>
              <w:t>Lietvedības dokumentu uzskaite.</w:t>
            </w:r>
            <w:r w:rsidRPr="00AC5581">
              <w:rPr>
                <w:rFonts w:asciiTheme="minorHAnsi" w:hAnsiTheme="minorHAnsi"/>
                <w:b/>
                <w:lang w:val="lv-LV"/>
              </w:rPr>
              <w:t xml:space="preserve">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Pārzinis:</w:t>
            </w:r>
            <w:r w:rsidRPr="00AC5581">
              <w:rPr>
                <w:rFonts w:asciiTheme="minorHAnsi" w:hAnsiTheme="minorHAnsi"/>
                <w:lang w:val="lv-LV"/>
              </w:rPr>
              <w:t xml:space="preserve"> </w:t>
            </w:r>
            <w:r>
              <w:rPr>
                <w:rFonts w:asciiTheme="minorHAnsi" w:hAnsiTheme="minorHAnsi"/>
                <w:lang w:val="lv-LV"/>
              </w:rPr>
              <w:t>Gulbenes novada pašvaldība. Adrese: Ābeļu iela 2, Gulbene, Gulbenes novads, LV-4401, reģistrācijas Nr. 90009116327, Tālr. 64497710, epasts: dome@gulbene.lv.</w:t>
            </w:r>
            <w:r w:rsidRPr="00AC5581">
              <w:rPr>
                <w:rFonts w:asciiTheme="minorHAnsi" w:hAnsiTheme="minorHAnsi"/>
                <w:lang w:val="lv-LV"/>
              </w:rPr>
              <w:t xml:space="preserve">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aizsardzības speciālists:</w:t>
            </w:r>
            <w:r w:rsidRPr="00AC5581">
              <w:rPr>
                <w:rFonts w:asciiTheme="minorHAnsi" w:hAnsiTheme="minorHAnsi"/>
                <w:lang w:val="lv-LV"/>
              </w:rPr>
              <w:t xml:space="preserve"> Uldis Vītoliņš, tālr. +371 20384844, epasts: uldis.vitolins@gmail.com</w:t>
            </w:r>
            <w:r>
              <w:rPr>
                <w:rFonts w:asciiTheme="minorHAnsi" w:hAnsiTheme="minorHAnsi"/>
                <w:lang w:val="lv-LV"/>
              </w:rPr>
              <w:t>.</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apstrādes juridiskais pamatojums: </w:t>
            </w:r>
            <w:r w:rsidRPr="00AC5581">
              <w:rPr>
                <w:rFonts w:asciiTheme="minorHAnsi" w:hAnsiTheme="minorHAnsi"/>
                <w:lang w:val="lv-LV"/>
              </w:rPr>
              <w:t>Vispārīgās datu aizsardzības regulas 6.panta 1.punkta a) apakšpunkts un / vai c) apakšpunkts (</w:t>
            </w:r>
            <w:r>
              <w:rPr>
                <w:rFonts w:asciiTheme="minorHAnsi" w:hAnsiTheme="minorHAnsi"/>
                <w:lang w:val="lv-LV"/>
              </w:rPr>
              <w:t>LR tiesību akti: l</w:t>
            </w:r>
            <w:r w:rsidRPr="00AC5581">
              <w:rPr>
                <w:rFonts w:asciiTheme="minorHAnsi" w:hAnsiTheme="minorHAnsi"/>
                <w:lang w:val="lv-LV"/>
              </w:rPr>
              <w:t xml:space="preserve">ikums </w:t>
            </w:r>
            <w:r>
              <w:rPr>
                <w:rFonts w:asciiTheme="minorHAnsi" w:hAnsiTheme="minorHAnsi"/>
                <w:lang w:val="lv-LV"/>
              </w:rPr>
              <w:t>“</w:t>
            </w:r>
            <w:r w:rsidRPr="00AC5581">
              <w:rPr>
                <w:rFonts w:asciiTheme="minorHAnsi" w:hAnsiTheme="minorHAnsi"/>
                <w:lang w:val="lv-LV"/>
              </w:rPr>
              <w:t>Par Pašvaldībām</w:t>
            </w:r>
            <w:r>
              <w:rPr>
                <w:rFonts w:asciiTheme="minorHAnsi" w:hAnsiTheme="minorHAnsi"/>
                <w:lang w:val="lv-LV"/>
              </w:rPr>
              <w:t>”</w:t>
            </w:r>
            <w:r w:rsidRPr="00AC5581">
              <w:rPr>
                <w:rFonts w:asciiTheme="minorHAnsi" w:hAnsiTheme="minorHAnsi"/>
                <w:lang w:val="lv-LV"/>
              </w:rPr>
              <w:t xml:space="preserve">, </w:t>
            </w:r>
            <w:r>
              <w:rPr>
                <w:rFonts w:asciiTheme="minorHAnsi" w:hAnsiTheme="minorHAnsi"/>
                <w:lang w:val="lv-LV"/>
              </w:rPr>
              <w:t>“</w:t>
            </w:r>
            <w:r w:rsidRPr="00AC5581">
              <w:rPr>
                <w:rFonts w:asciiTheme="minorHAnsi" w:hAnsiTheme="minorHAnsi"/>
                <w:lang w:val="lv-LV"/>
              </w:rPr>
              <w:t>Iesniegumu likums</w:t>
            </w:r>
            <w:r>
              <w:rPr>
                <w:rFonts w:asciiTheme="minorHAnsi" w:hAnsiTheme="minorHAnsi"/>
                <w:lang w:val="lv-LV"/>
              </w:rPr>
              <w:t>”</w:t>
            </w:r>
            <w:r w:rsidRPr="00AC5581">
              <w:rPr>
                <w:rFonts w:asciiTheme="minorHAnsi" w:hAnsiTheme="minorHAnsi"/>
                <w:lang w:val="lv-LV"/>
              </w:rPr>
              <w:t xml:space="preserve">, </w:t>
            </w:r>
            <w:r>
              <w:rPr>
                <w:rFonts w:asciiTheme="minorHAnsi" w:hAnsiTheme="minorHAnsi"/>
                <w:lang w:val="lv-LV"/>
              </w:rPr>
              <w:t>“</w:t>
            </w:r>
            <w:r w:rsidRPr="00AC5581">
              <w:rPr>
                <w:rFonts w:asciiTheme="minorHAnsi" w:hAnsiTheme="minorHAnsi"/>
                <w:lang w:val="lv-LV"/>
              </w:rPr>
              <w:t>Paziņošanas likums</w:t>
            </w:r>
            <w:r>
              <w:rPr>
                <w:rFonts w:asciiTheme="minorHAnsi" w:hAnsiTheme="minorHAnsi"/>
                <w:lang w:val="lv-LV"/>
              </w:rPr>
              <w:t>”</w:t>
            </w:r>
            <w:r w:rsidRPr="00AC5581">
              <w:rPr>
                <w:rFonts w:asciiTheme="minorHAnsi" w:hAnsiTheme="minorHAnsi"/>
                <w:lang w:val="lv-LV"/>
              </w:rPr>
              <w:t xml:space="preserve"> un uz šo likumu pamata izdotie tiesību akti, kā arī citi LR tiesību akti, kas izriet no augstāk minēto LR tiesību aktos noteikto funkciju izpildes).</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Personas datu papildus ieguves avoti:</w:t>
            </w:r>
            <w:r w:rsidRPr="00AC5581">
              <w:rPr>
                <w:rFonts w:asciiTheme="minorHAnsi" w:hAnsiTheme="minorHAnsi"/>
                <w:lang w:val="lv-LV"/>
              </w:rPr>
              <w:t xml:space="preserve"> Datu subjekta sniegtā informācija.</w:t>
            </w:r>
          </w:p>
          <w:p w:rsidR="00614718" w:rsidRPr="00AC5581" w:rsidRDefault="00614718" w:rsidP="00614718">
            <w:pPr>
              <w:spacing w:before="0" w:after="0" w:line="240" w:lineRule="auto"/>
              <w:rPr>
                <w:rFonts w:asciiTheme="minorHAnsi" w:hAnsiTheme="minorHAnsi"/>
                <w:b/>
                <w:highlight w:val="yellow"/>
                <w:lang w:val="lv-LV"/>
              </w:rPr>
            </w:pPr>
            <w:r w:rsidRPr="00AC5581">
              <w:rPr>
                <w:rFonts w:asciiTheme="minorHAnsi" w:hAnsiTheme="minorHAnsi"/>
                <w:b/>
                <w:lang w:val="lv-LV"/>
              </w:rPr>
              <w:t>Personas datu kategorijas:</w:t>
            </w:r>
            <w:r w:rsidRPr="00AC5581">
              <w:rPr>
                <w:rFonts w:asciiTheme="minorHAnsi" w:hAnsiTheme="minorHAnsi"/>
                <w:lang w:val="lv-LV"/>
              </w:rPr>
              <w:t xml:space="preserve"> Datu subjekti.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glabāšanas ilgums: </w:t>
            </w:r>
            <w:r w:rsidRPr="00AC5581">
              <w:rPr>
                <w:rFonts w:asciiTheme="minorHAnsi" w:hAnsiTheme="minorHAnsi"/>
                <w:lang w:val="lv-LV"/>
              </w:rPr>
              <w:t>5 gadi.</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saņēmēji: </w:t>
            </w:r>
            <w:r w:rsidRPr="00AC5581">
              <w:rPr>
                <w:rFonts w:asciiTheme="minorHAnsi" w:hAnsiTheme="minorHAnsi"/>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subjekta tiesības:</w:t>
            </w:r>
            <w:r w:rsidRPr="00AC5581">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Lēmumu pieņemšana:</w:t>
            </w:r>
            <w:r w:rsidRPr="00AC5581">
              <w:rPr>
                <w:rFonts w:asciiTheme="minorHAnsi" w:hAnsiTheme="minorHAnsi"/>
                <w:lang w:val="lv-LV"/>
              </w:rPr>
              <w:t xml:space="preserve"> Personas datu apstrādē netiek automatizēta lēmumu pieņemšana, tostarp profilēšana. </w:t>
            </w:r>
          </w:p>
        </w:tc>
      </w:tr>
    </w:tbl>
    <w:p w:rsidR="00614718" w:rsidRDefault="00614718" w:rsidP="00614718">
      <w:pPr>
        <w:widowControl/>
        <w:tabs>
          <w:tab w:val="left" w:pos="1276"/>
          <w:tab w:val="left" w:pos="1418"/>
        </w:tabs>
        <w:spacing w:before="0" w:after="0" w:line="240" w:lineRule="auto"/>
        <w:ind w:firstLine="0"/>
        <w:rPr>
          <w:rFonts w:eastAsia="Calibri"/>
          <w:sz w:val="24"/>
          <w:szCs w:val="24"/>
          <w:lang w:val="lv-LV"/>
        </w:rPr>
      </w:pPr>
    </w:p>
    <w:p w:rsidR="00614718" w:rsidRDefault="00614718">
      <w:pPr>
        <w:widowControl/>
        <w:spacing w:before="0" w:after="0" w:line="240" w:lineRule="auto"/>
        <w:ind w:firstLine="0"/>
        <w:jc w:val="left"/>
        <w:rPr>
          <w:rFonts w:eastAsia="Calibri"/>
          <w:sz w:val="24"/>
          <w:szCs w:val="24"/>
          <w:lang w:val="lv-LV"/>
        </w:rPr>
      </w:pPr>
      <w:r>
        <w:rPr>
          <w:rFonts w:eastAsia="Calibri"/>
          <w:sz w:val="24"/>
          <w:szCs w:val="24"/>
          <w:lang w:val="lv-LV"/>
        </w:rPr>
        <w:br w:type="page"/>
      </w:r>
    </w:p>
    <w:p w:rsidR="00614718" w:rsidRPr="00793F3F" w:rsidRDefault="00614718" w:rsidP="00614718">
      <w:pPr>
        <w:pStyle w:val="Sarakstarindkopa"/>
        <w:widowControl/>
        <w:numPr>
          <w:ilvl w:val="0"/>
          <w:numId w:val="24"/>
        </w:numPr>
        <w:spacing w:before="0" w:after="0" w:line="240" w:lineRule="auto"/>
        <w:contextualSpacing w:val="0"/>
        <w:jc w:val="right"/>
        <w:rPr>
          <w:lang w:val="lv-LV"/>
        </w:rPr>
      </w:pPr>
      <w:r w:rsidRPr="00793F3F">
        <w:rPr>
          <w:lang w:val="lv-LV"/>
        </w:rPr>
        <w:lastRenderedPageBreak/>
        <w:t>PIELIKUMS</w:t>
      </w:r>
    </w:p>
    <w:p w:rsidR="00614718" w:rsidRPr="006D1340" w:rsidRDefault="00614718" w:rsidP="00614718">
      <w:pPr>
        <w:spacing w:before="0" w:after="0" w:line="240" w:lineRule="auto"/>
        <w:ind w:left="1080"/>
        <w:jc w:val="right"/>
        <w:rPr>
          <w:b/>
          <w:lang w:val="lv-LV"/>
        </w:rPr>
      </w:pPr>
      <w:r w:rsidRPr="006D1340">
        <w:rPr>
          <w:lang w:val="lv-LV"/>
        </w:rPr>
        <w:t>“</w:t>
      </w:r>
      <w:r>
        <w:rPr>
          <w:b/>
          <w:lang w:val="lv-LV"/>
        </w:rPr>
        <w:t>Gulbenes</w:t>
      </w:r>
      <w:r w:rsidRPr="006D1340">
        <w:rPr>
          <w:b/>
          <w:lang w:val="lv-LV"/>
        </w:rPr>
        <w:t xml:space="preserve"> </w:t>
      </w:r>
      <w:r>
        <w:rPr>
          <w:b/>
          <w:lang w:val="lv-LV"/>
        </w:rPr>
        <w:t>3.pirmsskolas izglītības iestādes</w:t>
      </w:r>
    </w:p>
    <w:p w:rsidR="00614718" w:rsidRDefault="00614718" w:rsidP="00614718">
      <w:pPr>
        <w:widowControl/>
        <w:tabs>
          <w:tab w:val="left" w:pos="1276"/>
          <w:tab w:val="left" w:pos="1418"/>
        </w:tabs>
        <w:spacing w:before="0" w:after="0" w:line="240" w:lineRule="auto"/>
        <w:ind w:firstLine="0"/>
        <w:jc w:val="right"/>
        <w:rPr>
          <w:lang w:val="lv-LV"/>
        </w:rPr>
      </w:pPr>
      <w:r>
        <w:rPr>
          <w:b/>
          <w:lang w:val="lv-LV"/>
        </w:rPr>
        <w:t>“Auseklītis” datu privātuma politika</w:t>
      </w:r>
      <w:r w:rsidRPr="006D1340">
        <w:rPr>
          <w:lang w:val="lv-LV"/>
        </w:rPr>
        <w:t>”</w:t>
      </w:r>
    </w:p>
    <w:p w:rsidR="00614718" w:rsidRDefault="00614718" w:rsidP="00614718">
      <w:pPr>
        <w:widowControl/>
        <w:tabs>
          <w:tab w:val="left" w:pos="1276"/>
          <w:tab w:val="left" w:pos="1418"/>
        </w:tabs>
        <w:spacing w:before="0" w:after="0" w:line="240" w:lineRule="auto"/>
        <w:ind w:firstLine="0"/>
        <w:jc w:val="right"/>
        <w:rPr>
          <w:lang w:val="lv-LV"/>
        </w:rPr>
      </w:pPr>
    </w:p>
    <w:tbl>
      <w:tblPr>
        <w:tblStyle w:val="Reatabula"/>
        <w:tblW w:w="0" w:type="auto"/>
        <w:tblLook w:val="04A0" w:firstRow="1" w:lastRow="0" w:firstColumn="1" w:lastColumn="0" w:noHBand="0" w:noVBand="1"/>
      </w:tblPr>
      <w:tblGrid>
        <w:gridCol w:w="9062"/>
      </w:tblGrid>
      <w:tr w:rsidR="00614718" w:rsidRPr="006845E0" w:rsidTr="00E03AFD">
        <w:tc>
          <w:tcPr>
            <w:tcW w:w="0" w:type="auto"/>
          </w:tcPr>
          <w:p w:rsidR="00614718" w:rsidRPr="00AC5581" w:rsidRDefault="00614718" w:rsidP="00614718">
            <w:pPr>
              <w:spacing w:before="0" w:after="0" w:line="240" w:lineRule="auto"/>
              <w:rPr>
                <w:rFonts w:asciiTheme="minorHAnsi" w:hAnsiTheme="minorHAnsi"/>
                <w:b/>
                <w:lang w:val="lv-LV"/>
              </w:rPr>
            </w:pPr>
            <w:r w:rsidRPr="00AC5581">
              <w:rPr>
                <w:rFonts w:asciiTheme="minorHAnsi" w:hAnsiTheme="minorHAnsi"/>
                <w:b/>
                <w:lang w:val="lv-LV"/>
              </w:rPr>
              <w:t xml:space="preserve">Personas datu apstrādes nolūks: </w:t>
            </w:r>
            <w:r w:rsidRPr="00AC5581">
              <w:rPr>
                <w:rFonts w:asciiTheme="minorHAnsi" w:hAnsiTheme="minorHAnsi"/>
                <w:lang w:val="lv-LV"/>
              </w:rPr>
              <w:t>Video novērošana.</w:t>
            </w:r>
            <w:r w:rsidRPr="00AC5581">
              <w:rPr>
                <w:rFonts w:asciiTheme="minorHAnsi" w:hAnsiTheme="minorHAnsi"/>
                <w:b/>
                <w:lang w:val="lv-LV"/>
              </w:rPr>
              <w:t xml:space="preserve">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Pārzinis:</w:t>
            </w:r>
            <w:r w:rsidRPr="00AC5581">
              <w:rPr>
                <w:rFonts w:asciiTheme="minorHAnsi" w:hAnsiTheme="minorHAnsi"/>
                <w:lang w:val="lv-LV"/>
              </w:rPr>
              <w:t xml:space="preserve"> </w:t>
            </w:r>
            <w:r>
              <w:rPr>
                <w:rFonts w:asciiTheme="minorHAnsi" w:hAnsiTheme="minorHAnsi"/>
                <w:lang w:val="lv-LV"/>
              </w:rPr>
              <w:t>Gulbenes novada pašvaldība. Adrese: Ābeļu iela 2, Gulbene, Gulbenes novads, LV 4401, reģistrācijas Nr. 90009116327, Tālr. 64497710, epasts: dome@gulbene.lv.</w:t>
            </w:r>
            <w:r w:rsidRPr="00AC5581">
              <w:rPr>
                <w:rFonts w:asciiTheme="minorHAnsi" w:hAnsiTheme="minorHAnsi"/>
                <w:lang w:val="lv-LV"/>
              </w:rPr>
              <w:t xml:space="preserve">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aizsardzības speciālists:</w:t>
            </w:r>
            <w:r w:rsidRPr="00AC5581">
              <w:rPr>
                <w:rFonts w:asciiTheme="minorHAnsi" w:hAnsiTheme="minorHAnsi"/>
                <w:lang w:val="lv-LV"/>
              </w:rPr>
              <w:t xml:space="preserve"> Uldis Vītoliņš, tālr. +371 20384844, epasts: uldis.vitolins@gmail.com</w:t>
            </w:r>
            <w:r>
              <w:rPr>
                <w:rFonts w:asciiTheme="minorHAnsi" w:hAnsiTheme="minorHAnsi"/>
                <w:lang w:val="lv-LV"/>
              </w:rPr>
              <w:t>.</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apstrādes juridiskais pamatojums: </w:t>
            </w:r>
            <w:r w:rsidRPr="00AC5581">
              <w:rPr>
                <w:rFonts w:asciiTheme="minorHAnsi" w:hAnsiTheme="minorHAnsi"/>
                <w:lang w:val="lv-LV"/>
              </w:rPr>
              <w:t>Vispārīgās datu aizsardzības regulas 6.panta 1.punkta d) apakšpunkts.</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Personas datu papildus ieguves avoti:</w:t>
            </w:r>
            <w:r w:rsidRPr="00AC5581">
              <w:rPr>
                <w:rFonts w:asciiTheme="minorHAnsi" w:hAnsiTheme="minorHAnsi"/>
                <w:lang w:val="lv-LV"/>
              </w:rPr>
              <w:t xml:space="preserve"> Nav.</w:t>
            </w:r>
          </w:p>
          <w:p w:rsidR="00614718" w:rsidRPr="00AC5581" w:rsidRDefault="00614718" w:rsidP="00614718">
            <w:pPr>
              <w:spacing w:before="0" w:after="0" w:line="240" w:lineRule="auto"/>
              <w:rPr>
                <w:rFonts w:asciiTheme="minorHAnsi" w:hAnsiTheme="minorHAnsi"/>
                <w:b/>
                <w:highlight w:val="yellow"/>
                <w:lang w:val="lv-LV"/>
              </w:rPr>
            </w:pPr>
            <w:r w:rsidRPr="00AC5581">
              <w:rPr>
                <w:rFonts w:asciiTheme="minorHAnsi" w:hAnsiTheme="minorHAnsi"/>
                <w:b/>
                <w:lang w:val="lv-LV"/>
              </w:rPr>
              <w:t>Personas datu kategorijas:</w:t>
            </w:r>
            <w:r w:rsidRPr="00AC5581">
              <w:rPr>
                <w:rFonts w:asciiTheme="minorHAnsi" w:hAnsiTheme="minorHAnsi"/>
                <w:lang w:val="lv-LV"/>
              </w:rPr>
              <w:t xml:space="preserve"> Personas, kas atrodas video novērošanas zonā.</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glabāšanas ilgums: </w:t>
            </w:r>
            <w:r w:rsidRPr="00AC5581">
              <w:rPr>
                <w:rFonts w:asciiTheme="minorHAnsi" w:hAnsiTheme="minorHAnsi"/>
                <w:lang w:val="lv-LV"/>
              </w:rPr>
              <w:t>aptuveni 2 nedēļas.</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 xml:space="preserve">Personas datu saņēmēji: </w:t>
            </w:r>
            <w:r w:rsidRPr="00AC5581">
              <w:rPr>
                <w:rFonts w:asciiTheme="minorHAnsi" w:hAnsiTheme="minorHAnsi"/>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Datu subjekta tiesības:</w:t>
            </w:r>
            <w:r w:rsidRPr="00AC5581">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14718" w:rsidRPr="00AC5581" w:rsidRDefault="00614718" w:rsidP="00614718">
            <w:pPr>
              <w:spacing w:before="0" w:after="0" w:line="240" w:lineRule="auto"/>
              <w:rPr>
                <w:rFonts w:asciiTheme="minorHAnsi" w:hAnsiTheme="minorHAnsi"/>
                <w:lang w:val="lv-LV"/>
              </w:rPr>
            </w:pPr>
            <w:r w:rsidRPr="00AC5581">
              <w:rPr>
                <w:rFonts w:asciiTheme="minorHAnsi" w:hAnsiTheme="minorHAnsi"/>
                <w:b/>
                <w:lang w:val="lv-LV"/>
              </w:rPr>
              <w:t>Lēmumu pieņemšana:</w:t>
            </w:r>
            <w:r w:rsidRPr="00AC5581">
              <w:rPr>
                <w:rFonts w:asciiTheme="minorHAnsi" w:hAnsiTheme="minorHAnsi"/>
                <w:lang w:val="lv-LV"/>
              </w:rPr>
              <w:t xml:space="preserve"> Personas datu apstrādē netiek automatizēta lēmumu pieņemšana, tostarp profilēšana. </w:t>
            </w:r>
          </w:p>
        </w:tc>
      </w:tr>
    </w:tbl>
    <w:p w:rsidR="00614718" w:rsidRDefault="00614718" w:rsidP="00614718">
      <w:pPr>
        <w:widowControl/>
        <w:tabs>
          <w:tab w:val="left" w:pos="1276"/>
          <w:tab w:val="left" w:pos="1418"/>
        </w:tabs>
        <w:spacing w:before="0" w:after="0" w:line="240" w:lineRule="auto"/>
        <w:ind w:firstLine="0"/>
        <w:jc w:val="right"/>
        <w:rPr>
          <w:lang w:val="lv-LV"/>
        </w:rPr>
      </w:pPr>
    </w:p>
    <w:p w:rsidR="00614718" w:rsidRPr="0064528B" w:rsidRDefault="00614718" w:rsidP="00614718">
      <w:pPr>
        <w:widowControl/>
        <w:tabs>
          <w:tab w:val="left" w:pos="1276"/>
          <w:tab w:val="left" w:pos="1418"/>
        </w:tabs>
        <w:spacing w:before="0" w:after="0" w:line="240" w:lineRule="auto"/>
        <w:ind w:firstLine="0"/>
        <w:rPr>
          <w:rFonts w:eastAsia="Calibri"/>
          <w:sz w:val="24"/>
          <w:szCs w:val="24"/>
          <w:lang w:val="lv-LV"/>
        </w:rPr>
      </w:pPr>
    </w:p>
    <w:sectPr w:rsidR="00614718" w:rsidRPr="0064528B" w:rsidSect="00614718">
      <w:headerReference w:type="even" r:id="rId10"/>
      <w:headerReference w:type="default" r:id="rId11"/>
      <w:headerReference w:type="first" r:id="rId12"/>
      <w:endnotePr>
        <w:numFmt w:val="decimal"/>
      </w:endnotePr>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77" w:rsidRDefault="00E10A77" w:rsidP="008F13D5">
      <w:pPr>
        <w:spacing w:before="0" w:after="0" w:line="240" w:lineRule="auto"/>
      </w:pPr>
      <w:r>
        <w:separator/>
      </w:r>
    </w:p>
  </w:endnote>
  <w:endnote w:type="continuationSeparator" w:id="0">
    <w:p w:rsidR="00E10A77" w:rsidRDefault="00E10A77" w:rsidP="008F1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77" w:rsidRDefault="00E10A77" w:rsidP="008F13D5">
      <w:pPr>
        <w:spacing w:before="0" w:after="0" w:line="240" w:lineRule="auto"/>
      </w:pPr>
      <w:r>
        <w:separator/>
      </w:r>
    </w:p>
  </w:footnote>
  <w:footnote w:type="continuationSeparator" w:id="0">
    <w:p w:rsidR="00E10A77" w:rsidRDefault="00E10A77" w:rsidP="008F13D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F1" w:rsidRDefault="001170E9">
    <w:pPr>
      <w:pStyle w:val="Galvene"/>
      <w:framePr w:wrap="auto" w:vAnchor="text" w:hAnchor="margin" w:xAlign="center" w:y="1"/>
      <w:widowControl/>
      <w:rPr>
        <w:rStyle w:val="Lappusesnumurs"/>
        <w:sz w:val="24"/>
      </w:rPr>
    </w:pPr>
    <w:r>
      <w:rPr>
        <w:rStyle w:val="Lappusesnumurs"/>
        <w:sz w:val="24"/>
      </w:rPr>
      <w:fldChar w:fldCharType="begin"/>
    </w:r>
    <w:r w:rsidR="000C7FF1">
      <w:rPr>
        <w:rStyle w:val="Lappusesnumurs"/>
        <w:sz w:val="24"/>
      </w:rPr>
      <w:instrText xml:space="preserve">page  </w:instrText>
    </w:r>
    <w:r>
      <w:rPr>
        <w:rStyle w:val="Lappusesnumurs"/>
        <w:sz w:val="24"/>
      </w:rPr>
      <w:fldChar w:fldCharType="separate"/>
    </w:r>
    <w:r w:rsidR="000C7FF1">
      <w:rPr>
        <w:rStyle w:val="Lappusesnumurs"/>
        <w:noProof/>
        <w:sz w:val="24"/>
      </w:rPr>
      <w:t>1</w:t>
    </w:r>
    <w:r>
      <w:rPr>
        <w:rStyle w:val="Lappusesnumurs"/>
        <w:sz w:val="24"/>
      </w:rPr>
      <w:fldChar w:fldCharType="end"/>
    </w:r>
  </w:p>
  <w:p w:rsidR="000C7FF1" w:rsidRDefault="000C7FF1">
    <w:pPr>
      <w:pStyle w:val="Galve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F1" w:rsidRDefault="001170E9">
    <w:pPr>
      <w:pStyle w:val="Galvene"/>
      <w:framePr w:wrap="auto" w:vAnchor="text" w:hAnchor="margin" w:xAlign="center" w:y="1"/>
      <w:widowControl/>
      <w:spacing w:line="240" w:lineRule="auto"/>
      <w:ind w:firstLine="0"/>
      <w:rPr>
        <w:rStyle w:val="Lappusesnumurs"/>
        <w:sz w:val="24"/>
      </w:rPr>
    </w:pPr>
    <w:r>
      <w:rPr>
        <w:rStyle w:val="Lappusesnumurs"/>
        <w:sz w:val="24"/>
      </w:rPr>
      <w:fldChar w:fldCharType="begin"/>
    </w:r>
    <w:r w:rsidR="000C7FF1">
      <w:rPr>
        <w:rStyle w:val="Lappusesnumurs"/>
        <w:sz w:val="24"/>
      </w:rPr>
      <w:instrText xml:space="preserve">page  </w:instrText>
    </w:r>
    <w:r>
      <w:rPr>
        <w:rStyle w:val="Lappusesnumurs"/>
        <w:sz w:val="24"/>
      </w:rPr>
      <w:fldChar w:fldCharType="separate"/>
    </w:r>
    <w:r w:rsidR="000D076F">
      <w:rPr>
        <w:rStyle w:val="Lappusesnumurs"/>
        <w:noProof/>
        <w:sz w:val="24"/>
      </w:rPr>
      <w:t>2</w:t>
    </w:r>
    <w:r>
      <w:rPr>
        <w:rStyle w:val="Lappusesnumurs"/>
        <w:sz w:val="24"/>
      </w:rPr>
      <w:fldChar w:fldCharType="end"/>
    </w:r>
  </w:p>
  <w:p w:rsidR="000C7FF1" w:rsidRDefault="000C7FF1" w:rsidP="0039036B">
    <w:pPr>
      <w:pStyle w:val="Galvene"/>
      <w:widowControl/>
      <w:spacing w:before="0" w:after="0" w:line="240" w:lineRule="auto"/>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F1" w:rsidRPr="00BD0B26" w:rsidRDefault="000C7FF1" w:rsidP="00BD0B26">
    <w:pPr>
      <w:pStyle w:val="Galvene"/>
      <w:widowControl/>
      <w:tabs>
        <w:tab w:val="clear" w:pos="4153"/>
        <w:tab w:val="center" w:pos="4536"/>
      </w:tabs>
      <w:spacing w:line="240" w:lineRule="auto"/>
      <w:ind w:firstLine="0"/>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452"/>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09663C0F"/>
    <w:multiLevelType w:val="multilevel"/>
    <w:tmpl w:val="AFA4A898"/>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4C0EED"/>
    <w:multiLevelType w:val="hybridMultilevel"/>
    <w:tmpl w:val="7472B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601667"/>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425D3D"/>
    <w:multiLevelType w:val="hybridMultilevel"/>
    <w:tmpl w:val="1BF4B396"/>
    <w:lvl w:ilvl="0" w:tplc="31BA3ADA">
      <w:start w:val="10"/>
      <w:numFmt w:val="upperRoman"/>
      <w:lvlText w:val="%1."/>
      <w:lvlJc w:val="left"/>
      <w:pPr>
        <w:ind w:left="2083" w:hanging="72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6" w15:restartNumberingAfterBreak="0">
    <w:nsid w:val="21031BD0"/>
    <w:multiLevelType w:val="hybridMultilevel"/>
    <w:tmpl w:val="27A2E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273D64"/>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D0E35C0"/>
    <w:multiLevelType w:val="hybridMultilevel"/>
    <w:tmpl w:val="CE84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CC23CB"/>
    <w:multiLevelType w:val="hybridMultilevel"/>
    <w:tmpl w:val="B2DE6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E332F6"/>
    <w:multiLevelType w:val="hybridMultilevel"/>
    <w:tmpl w:val="CF46642C"/>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15:restartNumberingAfterBreak="0">
    <w:nsid w:val="3E0A3C54"/>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09A11CA"/>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2992EAD"/>
    <w:multiLevelType w:val="hybridMultilevel"/>
    <w:tmpl w:val="6F54518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46E635D2"/>
    <w:multiLevelType w:val="hybridMultilevel"/>
    <w:tmpl w:val="F2AAF0AE"/>
    <w:lvl w:ilvl="0" w:tplc="847638A2">
      <w:start w:val="1"/>
      <w:numFmt w:val="decimal"/>
      <w:lvlText w:val="%1."/>
      <w:lvlJc w:val="left"/>
      <w:pPr>
        <w:ind w:left="720" w:hanging="360"/>
      </w:pPr>
      <w:rPr>
        <w:rFonts w:hint="default"/>
        <w:sz w:val="19"/>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8C12A6"/>
    <w:multiLevelType w:val="hybridMultilevel"/>
    <w:tmpl w:val="5A640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F861DB"/>
    <w:multiLevelType w:val="hybridMultilevel"/>
    <w:tmpl w:val="C0A6582C"/>
    <w:lvl w:ilvl="0" w:tplc="04260013">
      <w:start w:val="1"/>
      <w:numFmt w:val="upperRoman"/>
      <w:lvlText w:val="%1."/>
      <w:lvlJc w:val="right"/>
      <w:pPr>
        <w:ind w:left="1723" w:hanging="360"/>
      </w:p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8" w15:restartNumberingAfterBreak="0">
    <w:nsid w:val="4ED21417"/>
    <w:multiLevelType w:val="hybridMultilevel"/>
    <w:tmpl w:val="2DEC1F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B33C0E"/>
    <w:multiLevelType w:val="hybridMultilevel"/>
    <w:tmpl w:val="957E713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0" w15:restartNumberingAfterBreak="0">
    <w:nsid w:val="513B7F90"/>
    <w:multiLevelType w:val="hybridMultilevel"/>
    <w:tmpl w:val="844852D8"/>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1" w15:restartNumberingAfterBreak="0">
    <w:nsid w:val="53C749B6"/>
    <w:multiLevelType w:val="hybridMultilevel"/>
    <w:tmpl w:val="34588B4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D2F1307"/>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E4B32AE"/>
    <w:multiLevelType w:val="hybridMultilevel"/>
    <w:tmpl w:val="7826BBD4"/>
    <w:lvl w:ilvl="0" w:tplc="8ADC7C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7A8670A"/>
    <w:multiLevelType w:val="hybridMultilevel"/>
    <w:tmpl w:val="0980D76C"/>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5" w15:restartNumberingAfterBreak="0">
    <w:nsid w:val="6EE80487"/>
    <w:multiLevelType w:val="hybridMultilevel"/>
    <w:tmpl w:val="8550C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BA2237"/>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83905C8"/>
    <w:multiLevelType w:val="hybridMultilevel"/>
    <w:tmpl w:val="011838AC"/>
    <w:lvl w:ilvl="0" w:tplc="D1425144">
      <w:start w:val="5"/>
      <w:numFmt w:val="upperRoman"/>
      <w:lvlText w:val="%1."/>
      <w:lvlJc w:val="left"/>
      <w:pPr>
        <w:ind w:left="2083" w:hanging="72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28" w15:restartNumberingAfterBreak="0">
    <w:nsid w:val="78DA0D7F"/>
    <w:multiLevelType w:val="multilevel"/>
    <w:tmpl w:val="5F360132"/>
    <w:lvl w:ilvl="0">
      <w:start w:val="1"/>
      <w:numFmt w:val="decimal"/>
      <w:lvlText w:val="%1."/>
      <w:lvlJc w:val="left"/>
      <w:pPr>
        <w:ind w:left="720" w:hanging="360"/>
      </w:pPr>
      <w:rPr>
        <w:rFonts w:hint="default"/>
        <w:sz w:val="28"/>
        <w:szCs w:val="28"/>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C7B4894"/>
    <w:multiLevelType w:val="hybridMultilevel"/>
    <w:tmpl w:val="A7B20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3"/>
  </w:num>
  <w:num w:numId="3">
    <w:abstractNumId w:val="3"/>
  </w:num>
  <w:num w:numId="4">
    <w:abstractNumId w:val="25"/>
  </w:num>
  <w:num w:numId="5">
    <w:abstractNumId w:val="8"/>
  </w:num>
  <w:num w:numId="6">
    <w:abstractNumId w:val="16"/>
  </w:num>
  <w:num w:numId="7">
    <w:abstractNumId w:val="29"/>
  </w:num>
  <w:num w:numId="8">
    <w:abstractNumId w:val="10"/>
  </w:num>
  <w:num w:numId="9">
    <w:abstractNumId w:val="6"/>
  </w:num>
  <w:num w:numId="10">
    <w:abstractNumId w:val="18"/>
  </w:num>
  <w:num w:numId="11">
    <w:abstractNumId w:val="1"/>
  </w:num>
  <w:num w:numId="12">
    <w:abstractNumId w:val="17"/>
  </w:num>
  <w:num w:numId="13">
    <w:abstractNumId w:val="27"/>
  </w:num>
  <w:num w:numId="14">
    <w:abstractNumId w:val="15"/>
  </w:num>
  <w:num w:numId="15">
    <w:abstractNumId w:val="26"/>
  </w:num>
  <w:num w:numId="16">
    <w:abstractNumId w:val="5"/>
  </w:num>
  <w:num w:numId="17">
    <w:abstractNumId w:val="21"/>
  </w:num>
  <w:num w:numId="18">
    <w:abstractNumId w:val="4"/>
  </w:num>
  <w:num w:numId="19">
    <w:abstractNumId w:val="7"/>
  </w:num>
  <w:num w:numId="20">
    <w:abstractNumId w:val="28"/>
  </w:num>
  <w:num w:numId="21">
    <w:abstractNumId w:val="22"/>
  </w:num>
  <w:num w:numId="22">
    <w:abstractNumId w:val="13"/>
  </w:num>
  <w:num w:numId="23">
    <w:abstractNumId w:val="2"/>
  </w:num>
  <w:num w:numId="24">
    <w:abstractNumId w:val="19"/>
  </w:num>
  <w:num w:numId="25">
    <w:abstractNumId w:val="9"/>
  </w:num>
  <w:num w:numId="26">
    <w:abstractNumId w:val="0"/>
  </w:num>
  <w:num w:numId="27">
    <w:abstractNumId w:val="20"/>
  </w:num>
  <w:num w:numId="28">
    <w:abstractNumId w:val="24"/>
  </w:num>
  <w:num w:numId="29">
    <w:abstractNumId w:val="14"/>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E6"/>
    <w:rsid w:val="000002E6"/>
    <w:rsid w:val="00007EAB"/>
    <w:rsid w:val="00010728"/>
    <w:rsid w:val="000221E4"/>
    <w:rsid w:val="000311A9"/>
    <w:rsid w:val="00042B06"/>
    <w:rsid w:val="0004417F"/>
    <w:rsid w:val="000458AF"/>
    <w:rsid w:val="00050C71"/>
    <w:rsid w:val="000525C8"/>
    <w:rsid w:val="00053A91"/>
    <w:rsid w:val="00057450"/>
    <w:rsid w:val="000619D7"/>
    <w:rsid w:val="00062479"/>
    <w:rsid w:val="00063C80"/>
    <w:rsid w:val="00063CA2"/>
    <w:rsid w:val="00064B34"/>
    <w:rsid w:val="00073BAB"/>
    <w:rsid w:val="00080506"/>
    <w:rsid w:val="000854D8"/>
    <w:rsid w:val="000907CF"/>
    <w:rsid w:val="00091F81"/>
    <w:rsid w:val="0009765F"/>
    <w:rsid w:val="000A4D22"/>
    <w:rsid w:val="000A776B"/>
    <w:rsid w:val="000C32F1"/>
    <w:rsid w:val="000C7FF1"/>
    <w:rsid w:val="000D076F"/>
    <w:rsid w:val="000D6E2E"/>
    <w:rsid w:val="000E491F"/>
    <w:rsid w:val="000E7DF6"/>
    <w:rsid w:val="000F04FC"/>
    <w:rsid w:val="000F4E60"/>
    <w:rsid w:val="000F7656"/>
    <w:rsid w:val="00102FC1"/>
    <w:rsid w:val="001063D4"/>
    <w:rsid w:val="001076CF"/>
    <w:rsid w:val="001170E9"/>
    <w:rsid w:val="00121C07"/>
    <w:rsid w:val="00124A76"/>
    <w:rsid w:val="001331B6"/>
    <w:rsid w:val="00140A99"/>
    <w:rsid w:val="00145340"/>
    <w:rsid w:val="001508CA"/>
    <w:rsid w:val="0015716F"/>
    <w:rsid w:val="00162D21"/>
    <w:rsid w:val="00167202"/>
    <w:rsid w:val="0016751C"/>
    <w:rsid w:val="00167D14"/>
    <w:rsid w:val="00176D99"/>
    <w:rsid w:val="001806DB"/>
    <w:rsid w:val="00183F32"/>
    <w:rsid w:val="001854B4"/>
    <w:rsid w:val="00194C7D"/>
    <w:rsid w:val="00196B1E"/>
    <w:rsid w:val="00197FB1"/>
    <w:rsid w:val="001A039D"/>
    <w:rsid w:val="001A150F"/>
    <w:rsid w:val="001A3318"/>
    <w:rsid w:val="001A5596"/>
    <w:rsid w:val="001C1605"/>
    <w:rsid w:val="001C1D9D"/>
    <w:rsid w:val="001C21F9"/>
    <w:rsid w:val="001C7893"/>
    <w:rsid w:val="001D30DA"/>
    <w:rsid w:val="001D3D7F"/>
    <w:rsid w:val="001D421F"/>
    <w:rsid w:val="001D5C4F"/>
    <w:rsid w:val="001E17E2"/>
    <w:rsid w:val="001E52B2"/>
    <w:rsid w:val="001E6318"/>
    <w:rsid w:val="001E6431"/>
    <w:rsid w:val="001E6C66"/>
    <w:rsid w:val="001E6F67"/>
    <w:rsid w:val="001F2596"/>
    <w:rsid w:val="001F3A57"/>
    <w:rsid w:val="00202CB9"/>
    <w:rsid w:val="00210D6D"/>
    <w:rsid w:val="00212B40"/>
    <w:rsid w:val="00222D21"/>
    <w:rsid w:val="0022680F"/>
    <w:rsid w:val="00231FBB"/>
    <w:rsid w:val="00237E45"/>
    <w:rsid w:val="00242FCC"/>
    <w:rsid w:val="00243E64"/>
    <w:rsid w:val="00244192"/>
    <w:rsid w:val="00245E4B"/>
    <w:rsid w:val="00250907"/>
    <w:rsid w:val="00263C42"/>
    <w:rsid w:val="00272991"/>
    <w:rsid w:val="00275575"/>
    <w:rsid w:val="00275E78"/>
    <w:rsid w:val="002851C0"/>
    <w:rsid w:val="00290054"/>
    <w:rsid w:val="00291283"/>
    <w:rsid w:val="00295884"/>
    <w:rsid w:val="002A5327"/>
    <w:rsid w:val="002A7479"/>
    <w:rsid w:val="002A78A4"/>
    <w:rsid w:val="002B42C0"/>
    <w:rsid w:val="002B52FE"/>
    <w:rsid w:val="002B7D3B"/>
    <w:rsid w:val="002C2FE9"/>
    <w:rsid w:val="002C4588"/>
    <w:rsid w:val="002C5108"/>
    <w:rsid w:val="002C5C6F"/>
    <w:rsid w:val="002C628E"/>
    <w:rsid w:val="002D214D"/>
    <w:rsid w:val="002D5184"/>
    <w:rsid w:val="002E0DC2"/>
    <w:rsid w:val="002E2653"/>
    <w:rsid w:val="002E297F"/>
    <w:rsid w:val="002E4E29"/>
    <w:rsid w:val="002E6A72"/>
    <w:rsid w:val="002E6C0C"/>
    <w:rsid w:val="002F04CE"/>
    <w:rsid w:val="002F08E3"/>
    <w:rsid w:val="002F3225"/>
    <w:rsid w:val="002F556A"/>
    <w:rsid w:val="002F7234"/>
    <w:rsid w:val="002F77F8"/>
    <w:rsid w:val="0030125B"/>
    <w:rsid w:val="00304B22"/>
    <w:rsid w:val="00304F49"/>
    <w:rsid w:val="00306EB2"/>
    <w:rsid w:val="003079D3"/>
    <w:rsid w:val="003157D6"/>
    <w:rsid w:val="00317169"/>
    <w:rsid w:val="00320DC4"/>
    <w:rsid w:val="003210E2"/>
    <w:rsid w:val="00322E3C"/>
    <w:rsid w:val="00325370"/>
    <w:rsid w:val="003352C4"/>
    <w:rsid w:val="00337C3D"/>
    <w:rsid w:val="0034016A"/>
    <w:rsid w:val="00340319"/>
    <w:rsid w:val="00340B08"/>
    <w:rsid w:val="0034263D"/>
    <w:rsid w:val="0034641A"/>
    <w:rsid w:val="00352CA3"/>
    <w:rsid w:val="00370BD2"/>
    <w:rsid w:val="00376778"/>
    <w:rsid w:val="00376C5E"/>
    <w:rsid w:val="00380628"/>
    <w:rsid w:val="00380E38"/>
    <w:rsid w:val="00381513"/>
    <w:rsid w:val="00386292"/>
    <w:rsid w:val="00390102"/>
    <w:rsid w:val="0039036B"/>
    <w:rsid w:val="0039639A"/>
    <w:rsid w:val="003A430F"/>
    <w:rsid w:val="003A508F"/>
    <w:rsid w:val="003B2D0F"/>
    <w:rsid w:val="003B6B28"/>
    <w:rsid w:val="003B748E"/>
    <w:rsid w:val="003B7E53"/>
    <w:rsid w:val="003C02E0"/>
    <w:rsid w:val="003C42A2"/>
    <w:rsid w:val="003D262B"/>
    <w:rsid w:val="003D2917"/>
    <w:rsid w:val="003E29B7"/>
    <w:rsid w:val="003E7249"/>
    <w:rsid w:val="003F39F0"/>
    <w:rsid w:val="00400F7F"/>
    <w:rsid w:val="004015D0"/>
    <w:rsid w:val="00403EA3"/>
    <w:rsid w:val="00405F06"/>
    <w:rsid w:val="00406747"/>
    <w:rsid w:val="0040777D"/>
    <w:rsid w:val="00407D6A"/>
    <w:rsid w:val="0041314A"/>
    <w:rsid w:val="00417E7D"/>
    <w:rsid w:val="00423FCB"/>
    <w:rsid w:val="0042741F"/>
    <w:rsid w:val="00431EBB"/>
    <w:rsid w:val="00450DF4"/>
    <w:rsid w:val="004538B4"/>
    <w:rsid w:val="00454BF0"/>
    <w:rsid w:val="00463E1C"/>
    <w:rsid w:val="00467274"/>
    <w:rsid w:val="00470FBE"/>
    <w:rsid w:val="00474008"/>
    <w:rsid w:val="00482199"/>
    <w:rsid w:val="0048552A"/>
    <w:rsid w:val="004876B9"/>
    <w:rsid w:val="00492271"/>
    <w:rsid w:val="0049393D"/>
    <w:rsid w:val="004A3440"/>
    <w:rsid w:val="004A7D95"/>
    <w:rsid w:val="004B2AF1"/>
    <w:rsid w:val="004B44F2"/>
    <w:rsid w:val="004C6986"/>
    <w:rsid w:val="004D5BB1"/>
    <w:rsid w:val="004D6362"/>
    <w:rsid w:val="004D6934"/>
    <w:rsid w:val="004F1058"/>
    <w:rsid w:val="004F11D6"/>
    <w:rsid w:val="005018B3"/>
    <w:rsid w:val="00503CB0"/>
    <w:rsid w:val="00512818"/>
    <w:rsid w:val="00514EBA"/>
    <w:rsid w:val="00515B5F"/>
    <w:rsid w:val="00520B50"/>
    <w:rsid w:val="00535E38"/>
    <w:rsid w:val="00536313"/>
    <w:rsid w:val="005371BB"/>
    <w:rsid w:val="0054249E"/>
    <w:rsid w:val="0054557C"/>
    <w:rsid w:val="00551388"/>
    <w:rsid w:val="00551589"/>
    <w:rsid w:val="00552B26"/>
    <w:rsid w:val="0056157C"/>
    <w:rsid w:val="00572F71"/>
    <w:rsid w:val="00575067"/>
    <w:rsid w:val="00583E39"/>
    <w:rsid w:val="00585C9E"/>
    <w:rsid w:val="005A083E"/>
    <w:rsid w:val="005C0CED"/>
    <w:rsid w:val="005D3ADC"/>
    <w:rsid w:val="005D52DD"/>
    <w:rsid w:val="005D5A23"/>
    <w:rsid w:val="005E1594"/>
    <w:rsid w:val="005F20A5"/>
    <w:rsid w:val="005F20F3"/>
    <w:rsid w:val="005F28A1"/>
    <w:rsid w:val="005F2AFB"/>
    <w:rsid w:val="005F61D9"/>
    <w:rsid w:val="00614718"/>
    <w:rsid w:val="006148BC"/>
    <w:rsid w:val="00621E43"/>
    <w:rsid w:val="00624FD5"/>
    <w:rsid w:val="00625D2B"/>
    <w:rsid w:val="00632603"/>
    <w:rsid w:val="00633444"/>
    <w:rsid w:val="00635218"/>
    <w:rsid w:val="0063546F"/>
    <w:rsid w:val="00636570"/>
    <w:rsid w:val="0064528B"/>
    <w:rsid w:val="00662800"/>
    <w:rsid w:val="00672092"/>
    <w:rsid w:val="00672304"/>
    <w:rsid w:val="0067664F"/>
    <w:rsid w:val="00677215"/>
    <w:rsid w:val="00681FF5"/>
    <w:rsid w:val="00692C54"/>
    <w:rsid w:val="006957A8"/>
    <w:rsid w:val="006975E3"/>
    <w:rsid w:val="006A023C"/>
    <w:rsid w:val="006A6409"/>
    <w:rsid w:val="006A7D9B"/>
    <w:rsid w:val="006B4A72"/>
    <w:rsid w:val="006B4C8B"/>
    <w:rsid w:val="006C05C0"/>
    <w:rsid w:val="006E1C77"/>
    <w:rsid w:val="006F1AF4"/>
    <w:rsid w:val="006F39CA"/>
    <w:rsid w:val="006F75ED"/>
    <w:rsid w:val="0070054D"/>
    <w:rsid w:val="00703D1F"/>
    <w:rsid w:val="00704934"/>
    <w:rsid w:val="0070533E"/>
    <w:rsid w:val="0070561F"/>
    <w:rsid w:val="007127DB"/>
    <w:rsid w:val="00715BFE"/>
    <w:rsid w:val="00723B8D"/>
    <w:rsid w:val="00730342"/>
    <w:rsid w:val="00731D8E"/>
    <w:rsid w:val="007412F7"/>
    <w:rsid w:val="00755C49"/>
    <w:rsid w:val="0076410D"/>
    <w:rsid w:val="00770C85"/>
    <w:rsid w:val="00772275"/>
    <w:rsid w:val="00774381"/>
    <w:rsid w:val="007756DD"/>
    <w:rsid w:val="0078144B"/>
    <w:rsid w:val="00781881"/>
    <w:rsid w:val="007879BC"/>
    <w:rsid w:val="007954DE"/>
    <w:rsid w:val="0079580A"/>
    <w:rsid w:val="007A1A4E"/>
    <w:rsid w:val="007A4DD3"/>
    <w:rsid w:val="007A7E73"/>
    <w:rsid w:val="007B4225"/>
    <w:rsid w:val="007C16FD"/>
    <w:rsid w:val="007C3BCA"/>
    <w:rsid w:val="007C6562"/>
    <w:rsid w:val="007C74DE"/>
    <w:rsid w:val="007D4666"/>
    <w:rsid w:val="00800772"/>
    <w:rsid w:val="00803B80"/>
    <w:rsid w:val="00812F01"/>
    <w:rsid w:val="0081338C"/>
    <w:rsid w:val="00813545"/>
    <w:rsid w:val="008136B8"/>
    <w:rsid w:val="0082435E"/>
    <w:rsid w:val="00824430"/>
    <w:rsid w:val="00825A1E"/>
    <w:rsid w:val="00827511"/>
    <w:rsid w:val="0083304B"/>
    <w:rsid w:val="00837D85"/>
    <w:rsid w:val="008407D9"/>
    <w:rsid w:val="008476E4"/>
    <w:rsid w:val="00852919"/>
    <w:rsid w:val="00853818"/>
    <w:rsid w:val="008548FD"/>
    <w:rsid w:val="00854908"/>
    <w:rsid w:val="00855A6D"/>
    <w:rsid w:val="00857D3A"/>
    <w:rsid w:val="00863B55"/>
    <w:rsid w:val="00870034"/>
    <w:rsid w:val="00872A88"/>
    <w:rsid w:val="0087315B"/>
    <w:rsid w:val="00873955"/>
    <w:rsid w:val="00874389"/>
    <w:rsid w:val="00874CE8"/>
    <w:rsid w:val="00880B68"/>
    <w:rsid w:val="00880D79"/>
    <w:rsid w:val="00891A48"/>
    <w:rsid w:val="00892901"/>
    <w:rsid w:val="00894ABE"/>
    <w:rsid w:val="008B5BD2"/>
    <w:rsid w:val="008C1B7B"/>
    <w:rsid w:val="008C4FB6"/>
    <w:rsid w:val="008D29C1"/>
    <w:rsid w:val="008D7281"/>
    <w:rsid w:val="008E2D2F"/>
    <w:rsid w:val="008F13D5"/>
    <w:rsid w:val="009060FA"/>
    <w:rsid w:val="00912E60"/>
    <w:rsid w:val="00915F4D"/>
    <w:rsid w:val="00917AC8"/>
    <w:rsid w:val="0092012C"/>
    <w:rsid w:val="0093428E"/>
    <w:rsid w:val="00937121"/>
    <w:rsid w:val="00946B59"/>
    <w:rsid w:val="00946C84"/>
    <w:rsid w:val="00947A10"/>
    <w:rsid w:val="0095249C"/>
    <w:rsid w:val="00953D66"/>
    <w:rsid w:val="00971E83"/>
    <w:rsid w:val="00974C09"/>
    <w:rsid w:val="009752B6"/>
    <w:rsid w:val="009755DB"/>
    <w:rsid w:val="00980F92"/>
    <w:rsid w:val="00994752"/>
    <w:rsid w:val="00994C5B"/>
    <w:rsid w:val="00995768"/>
    <w:rsid w:val="009C54D3"/>
    <w:rsid w:val="009C77BE"/>
    <w:rsid w:val="009D5483"/>
    <w:rsid w:val="009D783D"/>
    <w:rsid w:val="009E0A8D"/>
    <w:rsid w:val="009E321C"/>
    <w:rsid w:val="009E6656"/>
    <w:rsid w:val="009F40FE"/>
    <w:rsid w:val="009F6EFD"/>
    <w:rsid w:val="00A00548"/>
    <w:rsid w:val="00A04FDF"/>
    <w:rsid w:val="00A11A47"/>
    <w:rsid w:val="00A11E32"/>
    <w:rsid w:val="00A1474C"/>
    <w:rsid w:val="00A15483"/>
    <w:rsid w:val="00A279F8"/>
    <w:rsid w:val="00A3200C"/>
    <w:rsid w:val="00A36475"/>
    <w:rsid w:val="00A37EC5"/>
    <w:rsid w:val="00A41A0A"/>
    <w:rsid w:val="00A440BD"/>
    <w:rsid w:val="00A455B9"/>
    <w:rsid w:val="00A46E1A"/>
    <w:rsid w:val="00A60640"/>
    <w:rsid w:val="00A6430E"/>
    <w:rsid w:val="00A64E7E"/>
    <w:rsid w:val="00A6797B"/>
    <w:rsid w:val="00A72BAE"/>
    <w:rsid w:val="00A7325E"/>
    <w:rsid w:val="00A80723"/>
    <w:rsid w:val="00A812AF"/>
    <w:rsid w:val="00A813BE"/>
    <w:rsid w:val="00A8226C"/>
    <w:rsid w:val="00A8354A"/>
    <w:rsid w:val="00A853CE"/>
    <w:rsid w:val="00A92689"/>
    <w:rsid w:val="00A93973"/>
    <w:rsid w:val="00AA197B"/>
    <w:rsid w:val="00AA36FB"/>
    <w:rsid w:val="00AA46BC"/>
    <w:rsid w:val="00AB107E"/>
    <w:rsid w:val="00AB1B7B"/>
    <w:rsid w:val="00AB24AE"/>
    <w:rsid w:val="00AB2D14"/>
    <w:rsid w:val="00AB6791"/>
    <w:rsid w:val="00AB7F21"/>
    <w:rsid w:val="00AC2578"/>
    <w:rsid w:val="00AC754B"/>
    <w:rsid w:val="00AD2201"/>
    <w:rsid w:val="00AD3170"/>
    <w:rsid w:val="00AD58A0"/>
    <w:rsid w:val="00AE3872"/>
    <w:rsid w:val="00AE6BC4"/>
    <w:rsid w:val="00AF0C23"/>
    <w:rsid w:val="00AF2214"/>
    <w:rsid w:val="00AF42EA"/>
    <w:rsid w:val="00AF4716"/>
    <w:rsid w:val="00B00282"/>
    <w:rsid w:val="00B00C1B"/>
    <w:rsid w:val="00B00DA6"/>
    <w:rsid w:val="00B12D68"/>
    <w:rsid w:val="00B13113"/>
    <w:rsid w:val="00B2029B"/>
    <w:rsid w:val="00B26813"/>
    <w:rsid w:val="00B32E6B"/>
    <w:rsid w:val="00B35E67"/>
    <w:rsid w:val="00B43F5E"/>
    <w:rsid w:val="00B510C7"/>
    <w:rsid w:val="00B55937"/>
    <w:rsid w:val="00B55A57"/>
    <w:rsid w:val="00B63427"/>
    <w:rsid w:val="00B70352"/>
    <w:rsid w:val="00B7255B"/>
    <w:rsid w:val="00B748D4"/>
    <w:rsid w:val="00B87EC3"/>
    <w:rsid w:val="00B922E7"/>
    <w:rsid w:val="00B92D5C"/>
    <w:rsid w:val="00B95F9A"/>
    <w:rsid w:val="00B961B1"/>
    <w:rsid w:val="00B97E1A"/>
    <w:rsid w:val="00BA0151"/>
    <w:rsid w:val="00BA1C65"/>
    <w:rsid w:val="00BA7A8D"/>
    <w:rsid w:val="00BB0CBB"/>
    <w:rsid w:val="00BB7327"/>
    <w:rsid w:val="00BB7DAB"/>
    <w:rsid w:val="00BC34EF"/>
    <w:rsid w:val="00BC4338"/>
    <w:rsid w:val="00BD0B26"/>
    <w:rsid w:val="00BD1DBB"/>
    <w:rsid w:val="00BD27DC"/>
    <w:rsid w:val="00BE0576"/>
    <w:rsid w:val="00BE1170"/>
    <w:rsid w:val="00BE7AEC"/>
    <w:rsid w:val="00BF6FB6"/>
    <w:rsid w:val="00C00A26"/>
    <w:rsid w:val="00C04E03"/>
    <w:rsid w:val="00C06342"/>
    <w:rsid w:val="00C17DBA"/>
    <w:rsid w:val="00C218FB"/>
    <w:rsid w:val="00C35109"/>
    <w:rsid w:val="00C35DD3"/>
    <w:rsid w:val="00C37EDF"/>
    <w:rsid w:val="00C576BA"/>
    <w:rsid w:val="00C64000"/>
    <w:rsid w:val="00C65507"/>
    <w:rsid w:val="00C6747D"/>
    <w:rsid w:val="00C74E96"/>
    <w:rsid w:val="00C762FC"/>
    <w:rsid w:val="00C807FB"/>
    <w:rsid w:val="00C8770B"/>
    <w:rsid w:val="00C952B5"/>
    <w:rsid w:val="00C95B58"/>
    <w:rsid w:val="00CA1511"/>
    <w:rsid w:val="00CB1895"/>
    <w:rsid w:val="00CB4669"/>
    <w:rsid w:val="00CB5185"/>
    <w:rsid w:val="00CC0B23"/>
    <w:rsid w:val="00CC6D83"/>
    <w:rsid w:val="00CD0D60"/>
    <w:rsid w:val="00CD2E40"/>
    <w:rsid w:val="00CD6184"/>
    <w:rsid w:val="00CD7986"/>
    <w:rsid w:val="00CE1D44"/>
    <w:rsid w:val="00D116AA"/>
    <w:rsid w:val="00D14188"/>
    <w:rsid w:val="00D17283"/>
    <w:rsid w:val="00D24B24"/>
    <w:rsid w:val="00D32495"/>
    <w:rsid w:val="00D32D2D"/>
    <w:rsid w:val="00D32E7A"/>
    <w:rsid w:val="00D37ADD"/>
    <w:rsid w:val="00D40ACD"/>
    <w:rsid w:val="00D44C04"/>
    <w:rsid w:val="00D519DC"/>
    <w:rsid w:val="00D5531F"/>
    <w:rsid w:val="00D60C56"/>
    <w:rsid w:val="00D618D4"/>
    <w:rsid w:val="00D654E3"/>
    <w:rsid w:val="00D75FBB"/>
    <w:rsid w:val="00D850CD"/>
    <w:rsid w:val="00D90C72"/>
    <w:rsid w:val="00D94716"/>
    <w:rsid w:val="00DA06E7"/>
    <w:rsid w:val="00DB26F0"/>
    <w:rsid w:val="00DB4B3A"/>
    <w:rsid w:val="00DB7FFB"/>
    <w:rsid w:val="00DC46CD"/>
    <w:rsid w:val="00DD5B36"/>
    <w:rsid w:val="00DE660D"/>
    <w:rsid w:val="00DE6B39"/>
    <w:rsid w:val="00DF2051"/>
    <w:rsid w:val="00DF35D2"/>
    <w:rsid w:val="00E00CC8"/>
    <w:rsid w:val="00E03C87"/>
    <w:rsid w:val="00E10A77"/>
    <w:rsid w:val="00E15D2C"/>
    <w:rsid w:val="00E237D2"/>
    <w:rsid w:val="00E23A00"/>
    <w:rsid w:val="00E364CC"/>
    <w:rsid w:val="00E37DC1"/>
    <w:rsid w:val="00E37FD8"/>
    <w:rsid w:val="00E46871"/>
    <w:rsid w:val="00E53AC6"/>
    <w:rsid w:val="00E62FE7"/>
    <w:rsid w:val="00E64B9B"/>
    <w:rsid w:val="00E65490"/>
    <w:rsid w:val="00E75CF8"/>
    <w:rsid w:val="00E76BEA"/>
    <w:rsid w:val="00E820BE"/>
    <w:rsid w:val="00E90277"/>
    <w:rsid w:val="00EB2D87"/>
    <w:rsid w:val="00EB5B22"/>
    <w:rsid w:val="00EB5D26"/>
    <w:rsid w:val="00EB653E"/>
    <w:rsid w:val="00EC12C4"/>
    <w:rsid w:val="00EC1E09"/>
    <w:rsid w:val="00EC2B8B"/>
    <w:rsid w:val="00EC3178"/>
    <w:rsid w:val="00EC491C"/>
    <w:rsid w:val="00EC7EC1"/>
    <w:rsid w:val="00EF07B2"/>
    <w:rsid w:val="00EF18E3"/>
    <w:rsid w:val="00F01ED4"/>
    <w:rsid w:val="00F02545"/>
    <w:rsid w:val="00F119B7"/>
    <w:rsid w:val="00F143E7"/>
    <w:rsid w:val="00F1461E"/>
    <w:rsid w:val="00F15B71"/>
    <w:rsid w:val="00F25CAB"/>
    <w:rsid w:val="00F37B98"/>
    <w:rsid w:val="00F45883"/>
    <w:rsid w:val="00F609CF"/>
    <w:rsid w:val="00F61B4D"/>
    <w:rsid w:val="00F63855"/>
    <w:rsid w:val="00F65839"/>
    <w:rsid w:val="00F7014B"/>
    <w:rsid w:val="00F73A01"/>
    <w:rsid w:val="00F77F48"/>
    <w:rsid w:val="00F86797"/>
    <w:rsid w:val="00F87630"/>
    <w:rsid w:val="00F91CDD"/>
    <w:rsid w:val="00F925BC"/>
    <w:rsid w:val="00F93D3D"/>
    <w:rsid w:val="00F95457"/>
    <w:rsid w:val="00FA6C25"/>
    <w:rsid w:val="00FA6FDC"/>
    <w:rsid w:val="00FB41E4"/>
    <w:rsid w:val="00FC24A9"/>
    <w:rsid w:val="00FC694D"/>
    <w:rsid w:val="00FD212C"/>
    <w:rsid w:val="00FD3A53"/>
    <w:rsid w:val="00FD4D0C"/>
    <w:rsid w:val="00FE2781"/>
    <w:rsid w:val="00FE4BD7"/>
    <w:rsid w:val="00FF1294"/>
    <w:rsid w:val="00FF6A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67459AA-069F-40F3-9A03-AD694C01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02E6"/>
    <w:pPr>
      <w:widowControl w:val="0"/>
      <w:spacing w:before="60" w:after="60" w:line="360" w:lineRule="auto"/>
      <w:ind w:firstLine="720"/>
      <w:jc w:val="both"/>
    </w:pPr>
    <w:rPr>
      <w:rFonts w:ascii="Times New Roman" w:eastAsia="Times New Roman" w:hAnsi="Times New Roman"/>
      <w:sz w:val="26"/>
      <w:szCs w:val="26"/>
      <w:lang w:val="en-AU" w:eastAsia="en-US"/>
    </w:rPr>
  </w:style>
  <w:style w:type="paragraph" w:styleId="Virsraksts1">
    <w:name w:val="heading 1"/>
    <w:basedOn w:val="Parasts"/>
    <w:next w:val="Parasts"/>
    <w:link w:val="Virsraksts1Rakstz"/>
    <w:uiPriority w:val="99"/>
    <w:qFormat/>
    <w:rsid w:val="000002E6"/>
    <w:pPr>
      <w:keepNext/>
      <w:spacing w:before="240"/>
      <w:outlineLvl w:val="0"/>
    </w:pPr>
    <w:rPr>
      <w:rFonts w:ascii="Arial" w:eastAsia="Calibri" w:hAnsi="Arial"/>
      <w:b/>
      <w:bCs/>
      <w:kern w:val="32"/>
      <w:sz w:val="32"/>
      <w:szCs w:val="32"/>
      <w:lang w:eastAsia="x-none"/>
    </w:rPr>
  </w:style>
  <w:style w:type="paragraph" w:styleId="Virsraksts2">
    <w:name w:val="heading 2"/>
    <w:basedOn w:val="Parasts"/>
    <w:next w:val="Parasts"/>
    <w:link w:val="Virsraksts2Rakstz"/>
    <w:uiPriority w:val="99"/>
    <w:qFormat/>
    <w:rsid w:val="000002E6"/>
    <w:pPr>
      <w:keepNext/>
      <w:widowControl/>
      <w:spacing w:before="0" w:after="0" w:line="240" w:lineRule="auto"/>
      <w:ind w:firstLine="0"/>
      <w:jc w:val="right"/>
      <w:outlineLvl w:val="1"/>
    </w:pPr>
    <w:rPr>
      <w:rFonts w:eastAsia="Calibri"/>
      <w:sz w:val="24"/>
      <w:szCs w:val="24"/>
      <w:lang w:eastAsia="x-none"/>
    </w:rPr>
  </w:style>
  <w:style w:type="paragraph" w:styleId="Virsraksts3">
    <w:name w:val="heading 3"/>
    <w:basedOn w:val="Parasts"/>
    <w:next w:val="Parasts"/>
    <w:link w:val="Virsraksts3Rakstz"/>
    <w:uiPriority w:val="99"/>
    <w:qFormat/>
    <w:rsid w:val="000002E6"/>
    <w:pPr>
      <w:keepNext/>
      <w:widowControl/>
      <w:spacing w:before="0" w:after="0" w:line="240" w:lineRule="auto"/>
      <w:ind w:firstLine="0"/>
      <w:outlineLvl w:val="2"/>
    </w:pPr>
    <w:rPr>
      <w:rFonts w:eastAsia="Calibri" w:cs="Arial Unicode MS"/>
      <w:lang w:val="x-none" w:eastAsia="lv-LV" w:bidi="lo-LA"/>
    </w:rPr>
  </w:style>
  <w:style w:type="paragraph" w:styleId="Virsraksts4">
    <w:name w:val="heading 4"/>
    <w:basedOn w:val="Parasts"/>
    <w:next w:val="Parasts"/>
    <w:link w:val="Virsraksts4Rakstz"/>
    <w:uiPriority w:val="99"/>
    <w:qFormat/>
    <w:rsid w:val="000002E6"/>
    <w:pPr>
      <w:keepNext/>
      <w:widowControl/>
      <w:spacing w:before="0" w:after="0" w:line="240" w:lineRule="auto"/>
      <w:ind w:firstLine="0"/>
      <w:jc w:val="center"/>
      <w:outlineLvl w:val="3"/>
    </w:pPr>
    <w:rPr>
      <w:rFonts w:eastAsia="Calibri" w:cs="Arial Unicode MS"/>
      <w:lang w:val="x-none"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002E6"/>
    <w:rPr>
      <w:rFonts w:ascii="Arial" w:hAnsi="Arial" w:cs="Times New Roman"/>
      <w:b/>
      <w:bCs/>
      <w:kern w:val="32"/>
      <w:sz w:val="32"/>
      <w:szCs w:val="32"/>
      <w:lang w:val="en-AU"/>
    </w:rPr>
  </w:style>
  <w:style w:type="character" w:customStyle="1" w:styleId="Virsraksts2Rakstz">
    <w:name w:val="Virsraksts 2 Rakstz."/>
    <w:link w:val="Virsraksts2"/>
    <w:uiPriority w:val="99"/>
    <w:locked/>
    <w:rsid w:val="000002E6"/>
    <w:rPr>
      <w:rFonts w:ascii="Times New Roman" w:hAnsi="Times New Roman" w:cs="Times New Roman"/>
      <w:sz w:val="24"/>
      <w:szCs w:val="24"/>
      <w:lang w:val="en-AU"/>
    </w:rPr>
  </w:style>
  <w:style w:type="character" w:customStyle="1" w:styleId="Virsraksts3Rakstz">
    <w:name w:val="Virsraksts 3 Rakstz."/>
    <w:link w:val="Virsraksts3"/>
    <w:uiPriority w:val="99"/>
    <w:locked/>
    <w:rsid w:val="000002E6"/>
    <w:rPr>
      <w:rFonts w:ascii="Times New Roman" w:hAnsi="Times New Roman" w:cs="Arial Unicode MS"/>
      <w:sz w:val="26"/>
      <w:szCs w:val="26"/>
      <w:lang w:eastAsia="lv-LV" w:bidi="lo-LA"/>
    </w:rPr>
  </w:style>
  <w:style w:type="character" w:customStyle="1" w:styleId="Virsraksts4Rakstz">
    <w:name w:val="Virsraksts 4 Rakstz."/>
    <w:link w:val="Virsraksts4"/>
    <w:uiPriority w:val="99"/>
    <w:locked/>
    <w:rsid w:val="000002E6"/>
    <w:rPr>
      <w:rFonts w:ascii="Times New Roman" w:hAnsi="Times New Roman" w:cs="Arial Unicode MS"/>
      <w:sz w:val="26"/>
      <w:szCs w:val="26"/>
      <w:lang w:eastAsia="lv-LV" w:bidi="lo-LA"/>
    </w:rPr>
  </w:style>
  <w:style w:type="paragraph" w:styleId="Galvene">
    <w:name w:val="header"/>
    <w:basedOn w:val="Parasts"/>
    <w:link w:val="GalveneRakstz"/>
    <w:uiPriority w:val="99"/>
    <w:rsid w:val="000002E6"/>
    <w:pPr>
      <w:tabs>
        <w:tab w:val="center" w:pos="4153"/>
        <w:tab w:val="right" w:pos="8306"/>
      </w:tabs>
    </w:pPr>
    <w:rPr>
      <w:rFonts w:eastAsia="Calibri"/>
      <w:lang w:eastAsia="x-none"/>
    </w:rPr>
  </w:style>
  <w:style w:type="character" w:customStyle="1" w:styleId="GalveneRakstz">
    <w:name w:val="Galvene Rakstz."/>
    <w:link w:val="Galvene"/>
    <w:uiPriority w:val="99"/>
    <w:locked/>
    <w:rsid w:val="000002E6"/>
    <w:rPr>
      <w:rFonts w:ascii="Times New Roman" w:hAnsi="Times New Roman" w:cs="Times New Roman"/>
      <w:sz w:val="26"/>
      <w:szCs w:val="26"/>
      <w:lang w:val="en-AU"/>
    </w:rPr>
  </w:style>
  <w:style w:type="character" w:styleId="Lappusesnumurs">
    <w:name w:val="page number"/>
    <w:uiPriority w:val="99"/>
    <w:rsid w:val="000002E6"/>
    <w:rPr>
      <w:rFonts w:cs="Times New Roman"/>
      <w:sz w:val="20"/>
      <w:szCs w:val="20"/>
    </w:rPr>
  </w:style>
  <w:style w:type="paragraph" w:styleId="Kjene">
    <w:name w:val="footer"/>
    <w:basedOn w:val="Parasts"/>
    <w:link w:val="KjeneRakstz"/>
    <w:uiPriority w:val="99"/>
    <w:rsid w:val="000002E6"/>
    <w:pPr>
      <w:tabs>
        <w:tab w:val="center" w:pos="4153"/>
        <w:tab w:val="right" w:pos="8306"/>
      </w:tabs>
    </w:pPr>
    <w:rPr>
      <w:rFonts w:eastAsia="Calibri"/>
      <w:lang w:eastAsia="x-none"/>
    </w:rPr>
  </w:style>
  <w:style w:type="character" w:customStyle="1" w:styleId="KjeneRakstz">
    <w:name w:val="Kājene Rakstz."/>
    <w:link w:val="Kjene"/>
    <w:uiPriority w:val="99"/>
    <w:locked/>
    <w:rsid w:val="000002E6"/>
    <w:rPr>
      <w:rFonts w:ascii="Times New Roman" w:hAnsi="Times New Roman" w:cs="Times New Roman"/>
      <w:sz w:val="26"/>
      <w:szCs w:val="26"/>
      <w:lang w:val="en-AU"/>
    </w:rPr>
  </w:style>
  <w:style w:type="paragraph" w:styleId="Apakvirsraksts">
    <w:name w:val="Subtitle"/>
    <w:basedOn w:val="Parasts"/>
    <w:next w:val="Parasts"/>
    <w:link w:val="ApakvirsrakstsRakstz"/>
    <w:qFormat/>
    <w:rsid w:val="000002E6"/>
    <w:pPr>
      <w:keepNext/>
      <w:keepLines/>
      <w:suppressAutoHyphens/>
      <w:spacing w:before="600" w:after="600" w:line="240" w:lineRule="auto"/>
      <w:ind w:right="4820" w:firstLine="0"/>
      <w:jc w:val="left"/>
    </w:pPr>
    <w:rPr>
      <w:rFonts w:eastAsia="Calibri"/>
      <w:b/>
      <w:bCs/>
      <w:lang w:eastAsia="x-none"/>
    </w:rPr>
  </w:style>
  <w:style w:type="character" w:customStyle="1" w:styleId="ApakvirsrakstsRakstz">
    <w:name w:val="Apakšvirsraksts Rakstz."/>
    <w:link w:val="Apakvirsraksts"/>
    <w:locked/>
    <w:rsid w:val="000002E6"/>
    <w:rPr>
      <w:rFonts w:ascii="Times New Roman" w:hAnsi="Times New Roman" w:cs="Times New Roman"/>
      <w:b/>
      <w:bCs/>
      <w:sz w:val="26"/>
      <w:szCs w:val="26"/>
      <w:lang w:val="en-AU"/>
    </w:rPr>
  </w:style>
  <w:style w:type="paragraph" w:styleId="Paraksts">
    <w:name w:val="Signature"/>
    <w:basedOn w:val="Parasts"/>
    <w:next w:val="Atpakaadreseuzaploksnes"/>
    <w:link w:val="ParakstsRakstz"/>
    <w:uiPriority w:val="99"/>
    <w:rsid w:val="000002E6"/>
    <w:pPr>
      <w:keepNext/>
      <w:keepLines/>
      <w:tabs>
        <w:tab w:val="right" w:pos="9072"/>
      </w:tabs>
      <w:suppressAutoHyphens/>
      <w:spacing w:before="600" w:after="0" w:line="240" w:lineRule="auto"/>
      <w:jc w:val="left"/>
    </w:pPr>
    <w:rPr>
      <w:rFonts w:eastAsia="Calibri"/>
      <w:lang w:eastAsia="x-none"/>
    </w:rPr>
  </w:style>
  <w:style w:type="character" w:customStyle="1" w:styleId="ParakstsRakstz">
    <w:name w:val="Paraksts Rakstz."/>
    <w:link w:val="Paraksts"/>
    <w:uiPriority w:val="99"/>
    <w:locked/>
    <w:rsid w:val="000002E6"/>
    <w:rPr>
      <w:rFonts w:ascii="Times New Roman" w:hAnsi="Times New Roman" w:cs="Times New Roman"/>
      <w:sz w:val="26"/>
      <w:szCs w:val="26"/>
      <w:lang w:val="en-AU"/>
    </w:rPr>
  </w:style>
  <w:style w:type="paragraph" w:styleId="Adreseuzaploksnes">
    <w:name w:val="envelope address"/>
    <w:basedOn w:val="Parasts"/>
    <w:next w:val="Apakvirsraksts"/>
    <w:uiPriority w:val="99"/>
    <w:rsid w:val="000002E6"/>
    <w:pPr>
      <w:keepNext/>
      <w:keepLines/>
      <w:spacing w:line="240" w:lineRule="auto"/>
      <w:ind w:left="5103" w:firstLine="0"/>
      <w:jc w:val="left"/>
    </w:pPr>
  </w:style>
  <w:style w:type="paragraph" w:styleId="Atpakaadreseuzaploksnes">
    <w:name w:val="envelope return"/>
    <w:basedOn w:val="Parasts"/>
    <w:uiPriority w:val="99"/>
    <w:rsid w:val="000002E6"/>
    <w:pPr>
      <w:keepLines/>
      <w:spacing w:before="600" w:after="0" w:line="240" w:lineRule="auto"/>
      <w:ind w:firstLine="0"/>
      <w:jc w:val="left"/>
    </w:pPr>
  </w:style>
  <w:style w:type="paragraph" w:styleId="Datums">
    <w:name w:val="Date"/>
    <w:basedOn w:val="Parasts"/>
    <w:next w:val="Apakvirsraksts"/>
    <w:link w:val="DatumsRakstz"/>
    <w:uiPriority w:val="99"/>
    <w:rsid w:val="000002E6"/>
    <w:pPr>
      <w:keepNext/>
      <w:keepLines/>
      <w:tabs>
        <w:tab w:val="right" w:pos="9072"/>
      </w:tabs>
      <w:suppressAutoHyphens/>
      <w:spacing w:before="0" w:after="0" w:line="240" w:lineRule="auto"/>
      <w:ind w:firstLine="0"/>
      <w:jc w:val="left"/>
    </w:pPr>
    <w:rPr>
      <w:rFonts w:eastAsia="Calibri"/>
      <w:lang w:eastAsia="x-none"/>
    </w:rPr>
  </w:style>
  <w:style w:type="character" w:customStyle="1" w:styleId="DatumsRakstz">
    <w:name w:val="Datums Rakstz."/>
    <w:link w:val="Datums"/>
    <w:uiPriority w:val="99"/>
    <w:locked/>
    <w:rsid w:val="000002E6"/>
    <w:rPr>
      <w:rFonts w:ascii="Times New Roman" w:hAnsi="Times New Roman" w:cs="Times New Roman"/>
      <w:sz w:val="26"/>
      <w:szCs w:val="26"/>
      <w:lang w:val="en-AU"/>
    </w:rPr>
  </w:style>
  <w:style w:type="paragraph" w:customStyle="1" w:styleId="Pievienotodokumentusaraksts">
    <w:name w:val="Pievienoto dokumentu saraksts"/>
    <w:basedOn w:val="Parasts"/>
    <w:next w:val="Paraksts"/>
    <w:uiPriority w:val="99"/>
    <w:rsid w:val="000002E6"/>
    <w:pPr>
      <w:keepNext/>
      <w:keepLines/>
      <w:ind w:left="1134" w:hanging="1134"/>
      <w:jc w:val="left"/>
    </w:pPr>
  </w:style>
  <w:style w:type="paragraph" w:customStyle="1" w:styleId="Vstulesdatumsunnumurs">
    <w:name w:val="Vçstules datums un numurs"/>
    <w:basedOn w:val="Parasts"/>
    <w:next w:val="Adreseuzaploksnes"/>
    <w:uiPriority w:val="99"/>
    <w:rsid w:val="000002E6"/>
    <w:pPr>
      <w:keepNext/>
      <w:keepLines/>
      <w:suppressAutoHyphens/>
      <w:spacing w:line="240" w:lineRule="auto"/>
      <w:ind w:right="4820" w:firstLine="0"/>
      <w:jc w:val="left"/>
    </w:pPr>
  </w:style>
  <w:style w:type="paragraph" w:styleId="Pamattekstsaratkpi">
    <w:name w:val="Body Text Indent"/>
    <w:basedOn w:val="Parasts"/>
    <w:link w:val="PamattekstsaratkpiRakstz"/>
    <w:uiPriority w:val="99"/>
    <w:rsid w:val="000002E6"/>
    <w:rPr>
      <w:rFonts w:eastAsia="Calibri"/>
      <w:lang w:val="x-none" w:eastAsia="x-none"/>
    </w:rPr>
  </w:style>
  <w:style w:type="character" w:customStyle="1" w:styleId="PamattekstsaratkpiRakstz">
    <w:name w:val="Pamatteksts ar atkāpi Rakstz."/>
    <w:link w:val="Pamattekstsaratkpi"/>
    <w:uiPriority w:val="99"/>
    <w:locked/>
    <w:rsid w:val="000002E6"/>
    <w:rPr>
      <w:rFonts w:ascii="Times New Roman" w:hAnsi="Times New Roman" w:cs="Times New Roman"/>
      <w:sz w:val="26"/>
      <w:szCs w:val="26"/>
    </w:rPr>
  </w:style>
  <w:style w:type="paragraph" w:styleId="Pamattekstaatkpe2">
    <w:name w:val="Body Text Indent 2"/>
    <w:basedOn w:val="Parasts"/>
    <w:link w:val="Pamattekstaatkpe2Rakstz"/>
    <w:uiPriority w:val="99"/>
    <w:rsid w:val="000002E6"/>
    <w:pPr>
      <w:spacing w:after="120" w:line="480" w:lineRule="auto"/>
      <w:ind w:left="283"/>
    </w:pPr>
    <w:rPr>
      <w:rFonts w:eastAsia="Calibri"/>
      <w:lang w:eastAsia="x-none"/>
    </w:rPr>
  </w:style>
  <w:style w:type="character" w:customStyle="1" w:styleId="Pamattekstaatkpe2Rakstz">
    <w:name w:val="Pamatteksta atkāpe 2 Rakstz."/>
    <w:link w:val="Pamattekstaatkpe2"/>
    <w:uiPriority w:val="99"/>
    <w:locked/>
    <w:rsid w:val="000002E6"/>
    <w:rPr>
      <w:rFonts w:ascii="Times New Roman" w:hAnsi="Times New Roman" w:cs="Times New Roman"/>
      <w:sz w:val="26"/>
      <w:szCs w:val="26"/>
      <w:lang w:val="en-AU"/>
    </w:rPr>
  </w:style>
  <w:style w:type="paragraph" w:styleId="Pamatteksts">
    <w:name w:val="Body Text"/>
    <w:basedOn w:val="Parasts"/>
    <w:link w:val="PamattekstsRakstz"/>
    <w:uiPriority w:val="99"/>
    <w:rsid w:val="000002E6"/>
    <w:pPr>
      <w:spacing w:after="120"/>
    </w:pPr>
    <w:rPr>
      <w:rFonts w:eastAsia="Calibri"/>
      <w:lang w:eastAsia="x-none"/>
    </w:rPr>
  </w:style>
  <w:style w:type="character" w:customStyle="1" w:styleId="PamattekstsRakstz">
    <w:name w:val="Pamatteksts Rakstz."/>
    <w:link w:val="Pamatteksts"/>
    <w:uiPriority w:val="99"/>
    <w:locked/>
    <w:rsid w:val="000002E6"/>
    <w:rPr>
      <w:rFonts w:ascii="Times New Roman" w:hAnsi="Times New Roman" w:cs="Times New Roman"/>
      <w:sz w:val="26"/>
      <w:szCs w:val="26"/>
      <w:lang w:val="en-AU"/>
    </w:rPr>
  </w:style>
  <w:style w:type="character" w:styleId="Hipersaite">
    <w:name w:val="Hyperlink"/>
    <w:uiPriority w:val="99"/>
    <w:rsid w:val="000002E6"/>
    <w:rPr>
      <w:rFonts w:cs="Times New Roman"/>
      <w:color w:val="0000FF"/>
      <w:u w:val="single"/>
    </w:rPr>
  </w:style>
  <w:style w:type="table" w:styleId="Reatabula">
    <w:name w:val="Table Grid"/>
    <w:basedOn w:val="Parastatabula"/>
    <w:uiPriority w:val="59"/>
    <w:rsid w:val="000002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0002E6"/>
    <w:rPr>
      <w:rFonts w:ascii="Tahoma" w:eastAsia="Calibri" w:hAnsi="Tahoma"/>
      <w:sz w:val="16"/>
      <w:szCs w:val="16"/>
      <w:lang w:eastAsia="x-none"/>
    </w:rPr>
  </w:style>
  <w:style w:type="character" w:customStyle="1" w:styleId="BalontekstsRakstz">
    <w:name w:val="Balonteksts Rakstz."/>
    <w:link w:val="Balonteksts"/>
    <w:uiPriority w:val="99"/>
    <w:semiHidden/>
    <w:locked/>
    <w:rsid w:val="000002E6"/>
    <w:rPr>
      <w:rFonts w:ascii="Tahoma" w:hAnsi="Tahoma" w:cs="Times New Roman"/>
      <w:sz w:val="16"/>
      <w:szCs w:val="16"/>
      <w:lang w:val="en-AU"/>
    </w:rPr>
  </w:style>
  <w:style w:type="character" w:styleId="Izmantotahipersaite">
    <w:name w:val="FollowedHyperlink"/>
    <w:uiPriority w:val="99"/>
    <w:semiHidden/>
    <w:rsid w:val="0030125B"/>
    <w:rPr>
      <w:rFonts w:cs="Times New Roman"/>
      <w:color w:val="800080"/>
      <w:u w:val="single"/>
    </w:rPr>
  </w:style>
  <w:style w:type="paragraph" w:styleId="Sarakstarindkopa">
    <w:name w:val="List Paragraph"/>
    <w:basedOn w:val="Parasts"/>
    <w:link w:val="SarakstarindkopaRakstz"/>
    <w:uiPriority w:val="34"/>
    <w:qFormat/>
    <w:rsid w:val="003F39F0"/>
    <w:pPr>
      <w:ind w:left="720"/>
      <w:contextualSpacing/>
    </w:pPr>
  </w:style>
  <w:style w:type="paragraph" w:styleId="Paraststmeklis">
    <w:name w:val="Normal (Web)"/>
    <w:basedOn w:val="Parasts"/>
    <w:uiPriority w:val="99"/>
    <w:unhideWhenUsed/>
    <w:locked/>
    <w:rsid w:val="00995768"/>
    <w:pPr>
      <w:widowControl/>
      <w:spacing w:before="100" w:beforeAutospacing="1" w:after="100" w:afterAutospacing="1" w:line="240" w:lineRule="auto"/>
      <w:ind w:firstLine="0"/>
      <w:jc w:val="left"/>
    </w:pPr>
    <w:rPr>
      <w:sz w:val="24"/>
      <w:szCs w:val="24"/>
      <w:lang w:val="lv-LV" w:eastAsia="lv-LV"/>
    </w:rPr>
  </w:style>
  <w:style w:type="character" w:customStyle="1" w:styleId="st">
    <w:name w:val="st"/>
    <w:rsid w:val="00995768"/>
  </w:style>
  <w:style w:type="character" w:styleId="Izclums">
    <w:name w:val="Emphasis"/>
    <w:uiPriority w:val="20"/>
    <w:qFormat/>
    <w:locked/>
    <w:rsid w:val="00995768"/>
    <w:rPr>
      <w:i/>
      <w:iCs/>
    </w:rPr>
  </w:style>
  <w:style w:type="character" w:styleId="Izteiksmgs">
    <w:name w:val="Strong"/>
    <w:uiPriority w:val="22"/>
    <w:qFormat/>
    <w:locked/>
    <w:rsid w:val="00B00C1B"/>
    <w:rPr>
      <w:b/>
      <w:bCs/>
    </w:rPr>
  </w:style>
  <w:style w:type="character" w:customStyle="1" w:styleId="SarakstarindkopaRakstz">
    <w:name w:val="Saraksta rindkopa Rakstz."/>
    <w:link w:val="Sarakstarindkopa"/>
    <w:uiPriority w:val="34"/>
    <w:locked/>
    <w:rsid w:val="00614718"/>
    <w:rPr>
      <w:rFonts w:ascii="Times New Roman" w:eastAsia="Times New Roman" w:hAnsi="Times New Roman"/>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697">
      <w:marLeft w:val="0"/>
      <w:marRight w:val="0"/>
      <w:marTop w:val="0"/>
      <w:marBottom w:val="0"/>
      <w:divBdr>
        <w:top w:val="none" w:sz="0" w:space="0" w:color="auto"/>
        <w:left w:val="none" w:sz="0" w:space="0" w:color="auto"/>
        <w:bottom w:val="none" w:sz="0" w:space="0" w:color="auto"/>
        <w:right w:val="none" w:sz="0" w:space="0" w:color="auto"/>
      </w:divBdr>
    </w:div>
    <w:div w:id="932013094">
      <w:bodyDiv w:val="1"/>
      <w:marLeft w:val="0"/>
      <w:marRight w:val="0"/>
      <w:marTop w:val="0"/>
      <w:marBottom w:val="0"/>
      <w:divBdr>
        <w:top w:val="none" w:sz="0" w:space="0" w:color="auto"/>
        <w:left w:val="none" w:sz="0" w:space="0" w:color="auto"/>
        <w:bottom w:val="none" w:sz="0" w:space="0" w:color="auto"/>
        <w:right w:val="none" w:sz="0" w:space="0" w:color="auto"/>
      </w:divBdr>
      <w:divsChild>
        <w:div w:id="57244765">
          <w:marLeft w:val="0"/>
          <w:marRight w:val="0"/>
          <w:marTop w:val="0"/>
          <w:marBottom w:val="0"/>
          <w:divBdr>
            <w:top w:val="none" w:sz="0" w:space="0" w:color="auto"/>
            <w:left w:val="none" w:sz="0" w:space="0" w:color="auto"/>
            <w:bottom w:val="none" w:sz="0" w:space="0" w:color="auto"/>
            <w:right w:val="none" w:sz="0" w:space="0" w:color="auto"/>
          </w:divBdr>
        </w:div>
        <w:div w:id="91122939">
          <w:marLeft w:val="0"/>
          <w:marRight w:val="0"/>
          <w:marTop w:val="0"/>
          <w:marBottom w:val="0"/>
          <w:divBdr>
            <w:top w:val="none" w:sz="0" w:space="0" w:color="auto"/>
            <w:left w:val="none" w:sz="0" w:space="0" w:color="auto"/>
            <w:bottom w:val="none" w:sz="0" w:space="0" w:color="auto"/>
            <w:right w:val="none" w:sz="0" w:space="0" w:color="auto"/>
          </w:divBdr>
        </w:div>
        <w:div w:id="95947907">
          <w:marLeft w:val="0"/>
          <w:marRight w:val="0"/>
          <w:marTop w:val="0"/>
          <w:marBottom w:val="0"/>
          <w:divBdr>
            <w:top w:val="none" w:sz="0" w:space="0" w:color="auto"/>
            <w:left w:val="none" w:sz="0" w:space="0" w:color="auto"/>
            <w:bottom w:val="none" w:sz="0" w:space="0" w:color="auto"/>
            <w:right w:val="none" w:sz="0" w:space="0" w:color="auto"/>
          </w:divBdr>
        </w:div>
        <w:div w:id="116290982">
          <w:marLeft w:val="0"/>
          <w:marRight w:val="0"/>
          <w:marTop w:val="0"/>
          <w:marBottom w:val="0"/>
          <w:divBdr>
            <w:top w:val="none" w:sz="0" w:space="0" w:color="auto"/>
            <w:left w:val="none" w:sz="0" w:space="0" w:color="auto"/>
            <w:bottom w:val="none" w:sz="0" w:space="0" w:color="auto"/>
            <w:right w:val="none" w:sz="0" w:space="0" w:color="auto"/>
          </w:divBdr>
        </w:div>
        <w:div w:id="117841901">
          <w:marLeft w:val="0"/>
          <w:marRight w:val="0"/>
          <w:marTop w:val="0"/>
          <w:marBottom w:val="0"/>
          <w:divBdr>
            <w:top w:val="none" w:sz="0" w:space="0" w:color="auto"/>
            <w:left w:val="none" w:sz="0" w:space="0" w:color="auto"/>
            <w:bottom w:val="none" w:sz="0" w:space="0" w:color="auto"/>
            <w:right w:val="none" w:sz="0" w:space="0" w:color="auto"/>
          </w:divBdr>
        </w:div>
        <w:div w:id="121926041">
          <w:marLeft w:val="0"/>
          <w:marRight w:val="0"/>
          <w:marTop w:val="0"/>
          <w:marBottom w:val="0"/>
          <w:divBdr>
            <w:top w:val="none" w:sz="0" w:space="0" w:color="auto"/>
            <w:left w:val="none" w:sz="0" w:space="0" w:color="auto"/>
            <w:bottom w:val="none" w:sz="0" w:space="0" w:color="auto"/>
            <w:right w:val="none" w:sz="0" w:space="0" w:color="auto"/>
          </w:divBdr>
        </w:div>
        <w:div w:id="362176268">
          <w:marLeft w:val="0"/>
          <w:marRight w:val="0"/>
          <w:marTop w:val="0"/>
          <w:marBottom w:val="0"/>
          <w:divBdr>
            <w:top w:val="none" w:sz="0" w:space="0" w:color="auto"/>
            <w:left w:val="none" w:sz="0" w:space="0" w:color="auto"/>
            <w:bottom w:val="none" w:sz="0" w:space="0" w:color="auto"/>
            <w:right w:val="none" w:sz="0" w:space="0" w:color="auto"/>
          </w:divBdr>
        </w:div>
        <w:div w:id="487787497">
          <w:marLeft w:val="0"/>
          <w:marRight w:val="0"/>
          <w:marTop w:val="0"/>
          <w:marBottom w:val="0"/>
          <w:divBdr>
            <w:top w:val="none" w:sz="0" w:space="0" w:color="auto"/>
            <w:left w:val="none" w:sz="0" w:space="0" w:color="auto"/>
            <w:bottom w:val="none" w:sz="0" w:space="0" w:color="auto"/>
            <w:right w:val="none" w:sz="0" w:space="0" w:color="auto"/>
          </w:divBdr>
        </w:div>
        <w:div w:id="636767064">
          <w:marLeft w:val="0"/>
          <w:marRight w:val="0"/>
          <w:marTop w:val="0"/>
          <w:marBottom w:val="0"/>
          <w:divBdr>
            <w:top w:val="none" w:sz="0" w:space="0" w:color="auto"/>
            <w:left w:val="none" w:sz="0" w:space="0" w:color="auto"/>
            <w:bottom w:val="none" w:sz="0" w:space="0" w:color="auto"/>
            <w:right w:val="none" w:sz="0" w:space="0" w:color="auto"/>
          </w:divBdr>
        </w:div>
        <w:div w:id="641692361">
          <w:marLeft w:val="0"/>
          <w:marRight w:val="0"/>
          <w:marTop w:val="0"/>
          <w:marBottom w:val="0"/>
          <w:divBdr>
            <w:top w:val="none" w:sz="0" w:space="0" w:color="auto"/>
            <w:left w:val="none" w:sz="0" w:space="0" w:color="auto"/>
            <w:bottom w:val="none" w:sz="0" w:space="0" w:color="auto"/>
            <w:right w:val="none" w:sz="0" w:space="0" w:color="auto"/>
          </w:divBdr>
        </w:div>
        <w:div w:id="696274358">
          <w:marLeft w:val="0"/>
          <w:marRight w:val="0"/>
          <w:marTop w:val="0"/>
          <w:marBottom w:val="0"/>
          <w:divBdr>
            <w:top w:val="none" w:sz="0" w:space="0" w:color="auto"/>
            <w:left w:val="none" w:sz="0" w:space="0" w:color="auto"/>
            <w:bottom w:val="none" w:sz="0" w:space="0" w:color="auto"/>
            <w:right w:val="none" w:sz="0" w:space="0" w:color="auto"/>
          </w:divBdr>
        </w:div>
        <w:div w:id="882905016">
          <w:marLeft w:val="0"/>
          <w:marRight w:val="0"/>
          <w:marTop w:val="0"/>
          <w:marBottom w:val="0"/>
          <w:divBdr>
            <w:top w:val="none" w:sz="0" w:space="0" w:color="auto"/>
            <w:left w:val="none" w:sz="0" w:space="0" w:color="auto"/>
            <w:bottom w:val="none" w:sz="0" w:space="0" w:color="auto"/>
            <w:right w:val="none" w:sz="0" w:space="0" w:color="auto"/>
          </w:divBdr>
        </w:div>
        <w:div w:id="930700163">
          <w:marLeft w:val="0"/>
          <w:marRight w:val="0"/>
          <w:marTop w:val="0"/>
          <w:marBottom w:val="0"/>
          <w:divBdr>
            <w:top w:val="none" w:sz="0" w:space="0" w:color="auto"/>
            <w:left w:val="none" w:sz="0" w:space="0" w:color="auto"/>
            <w:bottom w:val="none" w:sz="0" w:space="0" w:color="auto"/>
            <w:right w:val="none" w:sz="0" w:space="0" w:color="auto"/>
          </w:divBdr>
        </w:div>
        <w:div w:id="931549733">
          <w:marLeft w:val="0"/>
          <w:marRight w:val="0"/>
          <w:marTop w:val="0"/>
          <w:marBottom w:val="0"/>
          <w:divBdr>
            <w:top w:val="none" w:sz="0" w:space="0" w:color="auto"/>
            <w:left w:val="none" w:sz="0" w:space="0" w:color="auto"/>
            <w:bottom w:val="none" w:sz="0" w:space="0" w:color="auto"/>
            <w:right w:val="none" w:sz="0" w:space="0" w:color="auto"/>
          </w:divBdr>
        </w:div>
        <w:div w:id="1087771701">
          <w:marLeft w:val="0"/>
          <w:marRight w:val="0"/>
          <w:marTop w:val="0"/>
          <w:marBottom w:val="0"/>
          <w:divBdr>
            <w:top w:val="none" w:sz="0" w:space="0" w:color="auto"/>
            <w:left w:val="none" w:sz="0" w:space="0" w:color="auto"/>
            <w:bottom w:val="none" w:sz="0" w:space="0" w:color="auto"/>
            <w:right w:val="none" w:sz="0" w:space="0" w:color="auto"/>
          </w:divBdr>
        </w:div>
        <w:div w:id="1255623984">
          <w:marLeft w:val="0"/>
          <w:marRight w:val="0"/>
          <w:marTop w:val="0"/>
          <w:marBottom w:val="0"/>
          <w:divBdr>
            <w:top w:val="none" w:sz="0" w:space="0" w:color="auto"/>
            <w:left w:val="none" w:sz="0" w:space="0" w:color="auto"/>
            <w:bottom w:val="none" w:sz="0" w:space="0" w:color="auto"/>
            <w:right w:val="none" w:sz="0" w:space="0" w:color="auto"/>
          </w:divBdr>
        </w:div>
        <w:div w:id="1268343028">
          <w:marLeft w:val="0"/>
          <w:marRight w:val="0"/>
          <w:marTop w:val="0"/>
          <w:marBottom w:val="0"/>
          <w:divBdr>
            <w:top w:val="none" w:sz="0" w:space="0" w:color="auto"/>
            <w:left w:val="none" w:sz="0" w:space="0" w:color="auto"/>
            <w:bottom w:val="none" w:sz="0" w:space="0" w:color="auto"/>
            <w:right w:val="none" w:sz="0" w:space="0" w:color="auto"/>
          </w:divBdr>
        </w:div>
        <w:div w:id="1359694739">
          <w:marLeft w:val="0"/>
          <w:marRight w:val="0"/>
          <w:marTop w:val="0"/>
          <w:marBottom w:val="0"/>
          <w:divBdr>
            <w:top w:val="none" w:sz="0" w:space="0" w:color="auto"/>
            <w:left w:val="none" w:sz="0" w:space="0" w:color="auto"/>
            <w:bottom w:val="none" w:sz="0" w:space="0" w:color="auto"/>
            <w:right w:val="none" w:sz="0" w:space="0" w:color="auto"/>
          </w:divBdr>
        </w:div>
        <w:div w:id="1376736057">
          <w:marLeft w:val="0"/>
          <w:marRight w:val="0"/>
          <w:marTop w:val="0"/>
          <w:marBottom w:val="0"/>
          <w:divBdr>
            <w:top w:val="none" w:sz="0" w:space="0" w:color="auto"/>
            <w:left w:val="none" w:sz="0" w:space="0" w:color="auto"/>
            <w:bottom w:val="none" w:sz="0" w:space="0" w:color="auto"/>
            <w:right w:val="none" w:sz="0" w:space="0" w:color="auto"/>
          </w:divBdr>
        </w:div>
        <w:div w:id="1390767615">
          <w:marLeft w:val="0"/>
          <w:marRight w:val="0"/>
          <w:marTop w:val="0"/>
          <w:marBottom w:val="0"/>
          <w:divBdr>
            <w:top w:val="none" w:sz="0" w:space="0" w:color="auto"/>
            <w:left w:val="none" w:sz="0" w:space="0" w:color="auto"/>
            <w:bottom w:val="none" w:sz="0" w:space="0" w:color="auto"/>
            <w:right w:val="none" w:sz="0" w:space="0" w:color="auto"/>
          </w:divBdr>
        </w:div>
        <w:div w:id="1625385539">
          <w:marLeft w:val="0"/>
          <w:marRight w:val="0"/>
          <w:marTop w:val="0"/>
          <w:marBottom w:val="0"/>
          <w:divBdr>
            <w:top w:val="none" w:sz="0" w:space="0" w:color="auto"/>
            <w:left w:val="none" w:sz="0" w:space="0" w:color="auto"/>
            <w:bottom w:val="none" w:sz="0" w:space="0" w:color="auto"/>
            <w:right w:val="none" w:sz="0" w:space="0" w:color="auto"/>
          </w:divBdr>
        </w:div>
        <w:div w:id="1643384569">
          <w:marLeft w:val="0"/>
          <w:marRight w:val="0"/>
          <w:marTop w:val="0"/>
          <w:marBottom w:val="0"/>
          <w:divBdr>
            <w:top w:val="none" w:sz="0" w:space="0" w:color="auto"/>
            <w:left w:val="none" w:sz="0" w:space="0" w:color="auto"/>
            <w:bottom w:val="none" w:sz="0" w:space="0" w:color="auto"/>
            <w:right w:val="none" w:sz="0" w:space="0" w:color="auto"/>
          </w:divBdr>
        </w:div>
        <w:div w:id="1749031852">
          <w:marLeft w:val="0"/>
          <w:marRight w:val="0"/>
          <w:marTop w:val="0"/>
          <w:marBottom w:val="0"/>
          <w:divBdr>
            <w:top w:val="none" w:sz="0" w:space="0" w:color="auto"/>
            <w:left w:val="none" w:sz="0" w:space="0" w:color="auto"/>
            <w:bottom w:val="none" w:sz="0" w:space="0" w:color="auto"/>
            <w:right w:val="none" w:sz="0" w:space="0" w:color="auto"/>
          </w:divBdr>
        </w:div>
        <w:div w:id="1902137807">
          <w:marLeft w:val="0"/>
          <w:marRight w:val="0"/>
          <w:marTop w:val="0"/>
          <w:marBottom w:val="0"/>
          <w:divBdr>
            <w:top w:val="none" w:sz="0" w:space="0" w:color="auto"/>
            <w:left w:val="none" w:sz="0" w:space="0" w:color="auto"/>
            <w:bottom w:val="none" w:sz="0" w:space="0" w:color="auto"/>
            <w:right w:val="none" w:sz="0" w:space="0" w:color="auto"/>
          </w:divBdr>
        </w:div>
        <w:div w:id="1919749127">
          <w:marLeft w:val="0"/>
          <w:marRight w:val="0"/>
          <w:marTop w:val="0"/>
          <w:marBottom w:val="0"/>
          <w:divBdr>
            <w:top w:val="none" w:sz="0" w:space="0" w:color="auto"/>
            <w:left w:val="none" w:sz="0" w:space="0" w:color="auto"/>
            <w:bottom w:val="none" w:sz="0" w:space="0" w:color="auto"/>
            <w:right w:val="none" w:sz="0" w:space="0" w:color="auto"/>
          </w:divBdr>
        </w:div>
        <w:div w:id="1954097547">
          <w:marLeft w:val="0"/>
          <w:marRight w:val="0"/>
          <w:marTop w:val="0"/>
          <w:marBottom w:val="0"/>
          <w:divBdr>
            <w:top w:val="none" w:sz="0" w:space="0" w:color="auto"/>
            <w:left w:val="none" w:sz="0" w:space="0" w:color="auto"/>
            <w:bottom w:val="none" w:sz="0" w:space="0" w:color="auto"/>
            <w:right w:val="none" w:sz="0" w:space="0" w:color="auto"/>
          </w:divBdr>
        </w:div>
        <w:div w:id="2053994363">
          <w:marLeft w:val="0"/>
          <w:marRight w:val="0"/>
          <w:marTop w:val="0"/>
          <w:marBottom w:val="0"/>
          <w:divBdr>
            <w:top w:val="none" w:sz="0" w:space="0" w:color="auto"/>
            <w:left w:val="none" w:sz="0" w:space="0" w:color="auto"/>
            <w:bottom w:val="none" w:sz="0" w:space="0" w:color="auto"/>
            <w:right w:val="none" w:sz="0" w:space="0" w:color="auto"/>
          </w:divBdr>
        </w:div>
        <w:div w:id="2073769635">
          <w:marLeft w:val="0"/>
          <w:marRight w:val="0"/>
          <w:marTop w:val="0"/>
          <w:marBottom w:val="0"/>
          <w:divBdr>
            <w:top w:val="none" w:sz="0" w:space="0" w:color="auto"/>
            <w:left w:val="none" w:sz="0" w:space="0" w:color="auto"/>
            <w:bottom w:val="none" w:sz="0" w:space="0" w:color="auto"/>
            <w:right w:val="none" w:sz="0" w:space="0" w:color="auto"/>
          </w:divBdr>
        </w:div>
        <w:div w:id="2101020006">
          <w:marLeft w:val="0"/>
          <w:marRight w:val="0"/>
          <w:marTop w:val="0"/>
          <w:marBottom w:val="0"/>
          <w:divBdr>
            <w:top w:val="none" w:sz="0" w:space="0" w:color="auto"/>
            <w:left w:val="none" w:sz="0" w:space="0" w:color="auto"/>
            <w:bottom w:val="none" w:sz="0" w:space="0" w:color="auto"/>
            <w:right w:val="none" w:sz="0" w:space="0" w:color="auto"/>
          </w:divBdr>
        </w:div>
        <w:div w:id="213925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vs-gulbene.namejs.lv/Portal/Documents/Update/11722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7110-8EB1-412B-BBD9-D69133DF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14656</Characters>
  <Application>Microsoft Office Word</Application>
  <DocSecurity>0</DocSecurity>
  <Lines>122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Runts</dc:creator>
  <cp:keywords/>
  <cp:lastModifiedBy>lietvede</cp:lastModifiedBy>
  <cp:revision>2</cp:revision>
  <cp:lastPrinted>2019-11-21T12:43:00Z</cp:lastPrinted>
  <dcterms:created xsi:type="dcterms:W3CDTF">2020-11-04T10:40:00Z</dcterms:created>
  <dcterms:modified xsi:type="dcterms:W3CDTF">2020-11-04T10:40:00Z</dcterms:modified>
</cp:coreProperties>
</file>